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75" w:type="dxa"/>
        <w:tblCellMar>
          <w:left w:w="85" w:type="dxa"/>
          <w:right w:w="85" w:type="dxa"/>
        </w:tblCellMar>
        <w:tblLook w:val="0000"/>
      </w:tblPr>
      <w:tblGrid>
        <w:gridCol w:w="3601"/>
        <w:gridCol w:w="6479"/>
      </w:tblGrid>
      <w:tr w:rsidR="00993618" w:rsidRPr="006521BE" w:rsidTr="001F692D">
        <w:trPr>
          <w:cantSplit/>
          <w:trHeight w:val="718"/>
        </w:trPr>
        <w:tc>
          <w:tcPr>
            <w:tcW w:w="1786" w:type="pct"/>
          </w:tcPr>
          <w:p w:rsidR="00993618" w:rsidRPr="006521BE" w:rsidRDefault="00993618" w:rsidP="001F692D">
            <w:pPr>
              <w:jc w:val="center"/>
              <w:rPr>
                <w:b/>
                <w:bCs/>
                <w:sz w:val="28"/>
                <w:szCs w:val="28"/>
              </w:rPr>
            </w:pPr>
            <w:r w:rsidRPr="006521BE">
              <w:rPr>
                <w:b/>
                <w:bCs/>
                <w:sz w:val="28"/>
                <w:szCs w:val="28"/>
              </w:rPr>
              <w:t>ỦY BAN NHÂN DÂN                  XÃ HẢI DƯƠNG</w:t>
            </w:r>
          </w:p>
          <w:p w:rsidR="00993618" w:rsidRPr="006521BE" w:rsidRDefault="00CA31B0" w:rsidP="001F692D">
            <w:pPr>
              <w:tabs>
                <w:tab w:val="left" w:pos="2603"/>
              </w:tabs>
              <w:spacing w:line="1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4.05pt;margin-top:2pt;width:77.7pt;height:0;z-index:251662336" o:connectortype="straight"/>
              </w:pict>
            </w:r>
            <w:r w:rsidR="00993618" w:rsidRPr="006521BE">
              <w:rPr>
                <w:sz w:val="28"/>
                <w:szCs w:val="28"/>
              </w:rPr>
              <w:tab/>
            </w:r>
          </w:p>
        </w:tc>
        <w:tc>
          <w:tcPr>
            <w:tcW w:w="3214" w:type="pct"/>
          </w:tcPr>
          <w:p w:rsidR="00993618" w:rsidRPr="006521BE" w:rsidRDefault="00993618" w:rsidP="001F692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6521BE">
              <w:rPr>
                <w:b/>
                <w:spacing w:val="-4"/>
                <w:sz w:val="28"/>
                <w:szCs w:val="28"/>
              </w:rPr>
              <w:t>CỘNG HOÀ XÃ HỘI CHỦ NGHĨA VIỆT NAM</w:t>
            </w:r>
          </w:p>
          <w:p w:rsidR="00993618" w:rsidRPr="006521BE" w:rsidRDefault="00CA31B0" w:rsidP="001F692D">
            <w:pPr>
              <w:jc w:val="center"/>
              <w:rPr>
                <w:b/>
                <w:sz w:val="28"/>
                <w:szCs w:val="28"/>
              </w:rPr>
            </w:pPr>
            <w:r w:rsidRPr="00CA31B0">
              <w:rPr>
                <w:sz w:val="28"/>
                <w:szCs w:val="28"/>
              </w:rPr>
              <w:pict>
                <v:line id="_x0000_s1030" style="position:absolute;left:0;text-align:left;z-index:251663360" from="70.8pt,17.8pt" to="241.8pt,17.8pt"/>
              </w:pict>
            </w:r>
            <w:r w:rsidR="00993618" w:rsidRPr="006521BE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993618" w:rsidRPr="006521BE" w:rsidTr="001F692D">
        <w:trPr>
          <w:cantSplit/>
          <w:trHeight w:val="337"/>
        </w:trPr>
        <w:tc>
          <w:tcPr>
            <w:tcW w:w="1786" w:type="pct"/>
          </w:tcPr>
          <w:p w:rsidR="00DA397F" w:rsidRDefault="00DA397F" w:rsidP="00DA397F">
            <w:pPr>
              <w:jc w:val="center"/>
              <w:rPr>
                <w:sz w:val="28"/>
                <w:szCs w:val="28"/>
              </w:rPr>
            </w:pPr>
          </w:p>
          <w:p w:rsidR="00993618" w:rsidRPr="006521BE" w:rsidRDefault="00993618" w:rsidP="00DA397F">
            <w:pPr>
              <w:jc w:val="center"/>
              <w:rPr>
                <w:sz w:val="28"/>
                <w:szCs w:val="28"/>
              </w:rPr>
            </w:pPr>
            <w:r w:rsidRPr="006521BE">
              <w:rPr>
                <w:sz w:val="28"/>
                <w:szCs w:val="28"/>
              </w:rPr>
              <w:t xml:space="preserve">Số: </w:t>
            </w:r>
            <w:r w:rsidR="006A7C0C">
              <w:rPr>
                <w:sz w:val="28"/>
                <w:szCs w:val="28"/>
              </w:rPr>
              <w:t>826</w:t>
            </w:r>
            <w:r w:rsidRPr="006521BE">
              <w:rPr>
                <w:sz w:val="28"/>
                <w:szCs w:val="28"/>
              </w:rPr>
              <w:t>/TB-UBND</w:t>
            </w:r>
          </w:p>
        </w:tc>
        <w:tc>
          <w:tcPr>
            <w:tcW w:w="3214" w:type="pct"/>
          </w:tcPr>
          <w:p w:rsidR="00DA397F" w:rsidRDefault="00993618" w:rsidP="00DA397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</w:p>
          <w:p w:rsidR="00993618" w:rsidRPr="006521BE" w:rsidRDefault="00993618" w:rsidP="00DA397F">
            <w:pPr>
              <w:jc w:val="center"/>
              <w:rPr>
                <w:i/>
                <w:sz w:val="28"/>
                <w:szCs w:val="28"/>
              </w:rPr>
            </w:pPr>
            <w:r w:rsidRPr="006521BE">
              <w:rPr>
                <w:i/>
                <w:sz w:val="28"/>
                <w:szCs w:val="28"/>
              </w:rPr>
              <w:t xml:space="preserve">Hải Dương, ngày </w:t>
            </w:r>
            <w:r w:rsidRPr="00127483">
              <w:rPr>
                <w:i/>
                <w:sz w:val="28"/>
                <w:szCs w:val="28"/>
              </w:rPr>
              <w:t>09 tháng 12 năm 20</w:t>
            </w:r>
            <w:r>
              <w:rPr>
                <w:i/>
                <w:sz w:val="28"/>
                <w:szCs w:val="28"/>
              </w:rPr>
              <w:t>20</w:t>
            </w:r>
          </w:p>
        </w:tc>
      </w:tr>
    </w:tbl>
    <w:p w:rsidR="00993618" w:rsidRDefault="00993618" w:rsidP="009936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3618" w:rsidRPr="00235DD9" w:rsidRDefault="00993618" w:rsidP="00993618">
      <w:pPr>
        <w:jc w:val="center"/>
        <w:rPr>
          <w:b/>
          <w:sz w:val="28"/>
          <w:szCs w:val="28"/>
        </w:rPr>
      </w:pPr>
      <w:r w:rsidRPr="0068265D">
        <w:rPr>
          <w:b/>
          <w:sz w:val="28"/>
          <w:szCs w:val="28"/>
        </w:rPr>
        <w:t>THÔNG BÁO</w:t>
      </w:r>
    </w:p>
    <w:p w:rsidR="00993618" w:rsidRDefault="00993618" w:rsidP="00993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cấm</w:t>
      </w:r>
      <w:r w:rsidRPr="0068265D">
        <w:rPr>
          <w:b/>
          <w:sz w:val="28"/>
          <w:szCs w:val="28"/>
        </w:rPr>
        <w:t xml:space="preserve"> th</w:t>
      </w:r>
      <w:r w:rsidR="00DA397F">
        <w:rPr>
          <w:b/>
          <w:sz w:val="28"/>
          <w:szCs w:val="28"/>
        </w:rPr>
        <w:t>ả ro</w:t>
      </w:r>
      <w:r>
        <w:rPr>
          <w:b/>
          <w:sz w:val="28"/>
          <w:szCs w:val="28"/>
        </w:rPr>
        <w:t xml:space="preserve">ng trâu, bò, gia cầm </w:t>
      </w:r>
    </w:p>
    <w:p w:rsidR="00993618" w:rsidRPr="0068265D" w:rsidRDefault="00993618" w:rsidP="00993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gây hại sản xuất vụ Đông xuân 2020-2021</w:t>
      </w:r>
    </w:p>
    <w:p w:rsidR="00993618" w:rsidRDefault="00CA31B0" w:rsidP="0099361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179.55pt,.7pt" to="288.45pt,.7pt"/>
        </w:pict>
      </w:r>
    </w:p>
    <w:p w:rsidR="00993618" w:rsidRPr="003A4B7D" w:rsidRDefault="00993618" w:rsidP="00993618">
      <w:pPr>
        <w:ind w:firstLine="720"/>
        <w:jc w:val="both"/>
        <w:rPr>
          <w:sz w:val="28"/>
          <w:szCs w:val="28"/>
        </w:rPr>
      </w:pPr>
      <w:r w:rsidRPr="003A4B7D">
        <w:rPr>
          <w:sz w:val="28"/>
          <w:szCs w:val="28"/>
        </w:rPr>
        <w:t xml:space="preserve">Thực hiện Hướng dẫn số 3397/HD-UBND ngày 04 tháng 11 năm 2020 của UBND thị xã Hương Trà về Khung lịch thời vụ gieo trồng vụ Đông xuân 2020-2021. Để nâng cao ý thức trách nhiệm của các chủ nuôi trâu, bò về bảo vệ sản xuất </w:t>
      </w:r>
      <w:r>
        <w:rPr>
          <w:sz w:val="28"/>
          <w:szCs w:val="28"/>
        </w:rPr>
        <w:t xml:space="preserve">nhất là việc gieo, cấy lúa và trồng hoa màu của người dân trong </w:t>
      </w:r>
      <w:r w:rsidRPr="003A4B7D">
        <w:rPr>
          <w:sz w:val="28"/>
          <w:szCs w:val="28"/>
        </w:rPr>
        <w:t xml:space="preserve">vụ Đông xuân 2020-2021. UBND xã Hải Dương </w:t>
      </w:r>
      <w:r>
        <w:rPr>
          <w:sz w:val="28"/>
          <w:szCs w:val="28"/>
        </w:rPr>
        <w:t xml:space="preserve">thông báo và </w:t>
      </w:r>
      <w:r w:rsidRPr="003A4B7D">
        <w:rPr>
          <w:sz w:val="28"/>
          <w:szCs w:val="28"/>
        </w:rPr>
        <w:t>yêu cầu</w:t>
      </w:r>
      <w:r>
        <w:rPr>
          <w:sz w:val="28"/>
          <w:szCs w:val="28"/>
        </w:rPr>
        <w:t xml:space="preserve"> </w:t>
      </w:r>
      <w:r w:rsidRPr="003A4B7D">
        <w:rPr>
          <w:sz w:val="28"/>
          <w:szCs w:val="28"/>
        </w:rPr>
        <w:t xml:space="preserve">các chủ </w:t>
      </w:r>
      <w:r>
        <w:rPr>
          <w:sz w:val="28"/>
          <w:szCs w:val="28"/>
        </w:rPr>
        <w:t xml:space="preserve">chăn </w:t>
      </w:r>
      <w:r w:rsidRPr="003A4B7D">
        <w:rPr>
          <w:sz w:val="28"/>
          <w:szCs w:val="28"/>
        </w:rPr>
        <w:t>nuôi trâu, bò</w:t>
      </w:r>
      <w:r>
        <w:rPr>
          <w:sz w:val="28"/>
          <w:szCs w:val="28"/>
        </w:rPr>
        <w:t>, gia cầm trên địa bàn xã thực hiện các nội dung sau</w:t>
      </w:r>
      <w:r w:rsidRPr="003A4B7D">
        <w:rPr>
          <w:sz w:val="28"/>
          <w:szCs w:val="28"/>
        </w:rPr>
        <w:t xml:space="preserve">: </w:t>
      </w:r>
    </w:p>
    <w:p w:rsidR="00993618" w:rsidRDefault="00993618" w:rsidP="00993618">
      <w:pPr>
        <w:spacing w:before="120" w:after="120"/>
        <w:ind w:firstLine="720"/>
        <w:jc w:val="both"/>
        <w:rPr>
          <w:sz w:val="28"/>
          <w:szCs w:val="28"/>
        </w:rPr>
      </w:pPr>
      <w:r w:rsidRPr="0034609D">
        <w:rPr>
          <w:b/>
          <w:sz w:val="28"/>
          <w:szCs w:val="28"/>
        </w:rPr>
        <w:t>1</w:t>
      </w:r>
      <w:r>
        <w:rPr>
          <w:sz w:val="28"/>
          <w:szCs w:val="28"/>
        </w:rPr>
        <w:t>. Yêu cầu c</w:t>
      </w:r>
      <w:r w:rsidRPr="003A4B7D">
        <w:rPr>
          <w:sz w:val="28"/>
          <w:szCs w:val="28"/>
        </w:rPr>
        <w:t xml:space="preserve">ác chủ </w:t>
      </w:r>
      <w:r>
        <w:rPr>
          <w:sz w:val="28"/>
          <w:szCs w:val="28"/>
        </w:rPr>
        <w:t xml:space="preserve">chăn </w:t>
      </w:r>
      <w:r w:rsidRPr="003A4B7D">
        <w:rPr>
          <w:sz w:val="28"/>
          <w:szCs w:val="28"/>
        </w:rPr>
        <w:t xml:space="preserve">nuôi trâu, </w:t>
      </w:r>
      <w:r>
        <w:rPr>
          <w:sz w:val="28"/>
          <w:szCs w:val="28"/>
        </w:rPr>
        <w:t xml:space="preserve">bò, gia cầm </w:t>
      </w:r>
      <w:r w:rsidRPr="003A4B7D">
        <w:rPr>
          <w:sz w:val="28"/>
          <w:szCs w:val="28"/>
        </w:rPr>
        <w:t xml:space="preserve">không được </w:t>
      </w:r>
      <w:r>
        <w:rPr>
          <w:sz w:val="28"/>
          <w:szCs w:val="28"/>
        </w:rPr>
        <w:t>thả rông</w:t>
      </w:r>
      <w:r w:rsidRPr="003A4B7D">
        <w:rPr>
          <w:sz w:val="28"/>
          <w:szCs w:val="28"/>
        </w:rPr>
        <w:t xml:space="preserve"> đàn trâu, bò</w:t>
      </w:r>
      <w:r>
        <w:rPr>
          <w:sz w:val="28"/>
          <w:szCs w:val="28"/>
        </w:rPr>
        <w:t>, gia cầm</w:t>
      </w:r>
      <w:r w:rsidRPr="003A4B7D">
        <w:rPr>
          <w:sz w:val="28"/>
          <w:szCs w:val="28"/>
        </w:rPr>
        <w:t xml:space="preserve"> của mình đến </w:t>
      </w:r>
      <w:r>
        <w:rPr>
          <w:sz w:val="28"/>
          <w:szCs w:val="28"/>
        </w:rPr>
        <w:t>các</w:t>
      </w:r>
      <w:r w:rsidRPr="003A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đất vườn, các </w:t>
      </w:r>
      <w:r w:rsidRPr="003A4B7D">
        <w:rPr>
          <w:sz w:val="28"/>
          <w:szCs w:val="28"/>
        </w:rPr>
        <w:t>khu vực</w:t>
      </w:r>
      <w:r>
        <w:rPr>
          <w:sz w:val="28"/>
          <w:szCs w:val="28"/>
        </w:rPr>
        <w:t>, xứ ruộng</w:t>
      </w:r>
      <w:r w:rsidRPr="003A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trên địa bàn xã nơi người dân đang gieo mạ, gieo cấy lúa và trồng hoa màu làm gây hại vụ sản xuất; đối với đàn trâu, bò khi thả nuôi phải có người chăn giữ</w:t>
      </w:r>
      <w:r w:rsidRPr="003A4B7D">
        <w:rPr>
          <w:sz w:val="28"/>
          <w:szCs w:val="28"/>
        </w:rPr>
        <w:t xml:space="preserve">. </w:t>
      </w:r>
    </w:p>
    <w:p w:rsidR="00993618" w:rsidRPr="003A4B7D" w:rsidRDefault="00993618" w:rsidP="00993618">
      <w:pPr>
        <w:spacing w:before="120" w:after="120"/>
        <w:ind w:firstLine="720"/>
        <w:jc w:val="both"/>
        <w:rPr>
          <w:sz w:val="28"/>
          <w:szCs w:val="28"/>
        </w:rPr>
      </w:pPr>
      <w:r w:rsidRPr="0034609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A4B7D">
        <w:rPr>
          <w:sz w:val="28"/>
          <w:szCs w:val="28"/>
        </w:rPr>
        <w:t xml:space="preserve">Các hộ </w:t>
      </w:r>
      <w:r>
        <w:rPr>
          <w:sz w:val="28"/>
          <w:szCs w:val="28"/>
        </w:rPr>
        <w:t>chăn nuôi</w:t>
      </w:r>
      <w:r w:rsidRPr="003A4B7D">
        <w:rPr>
          <w:sz w:val="28"/>
          <w:szCs w:val="28"/>
        </w:rPr>
        <w:t xml:space="preserve"> tự ý để đàn trâu, </w:t>
      </w:r>
      <w:r>
        <w:rPr>
          <w:sz w:val="28"/>
          <w:szCs w:val="28"/>
        </w:rPr>
        <w:t xml:space="preserve">bò, gia cầm </w:t>
      </w:r>
      <w:r w:rsidRPr="003A4B7D">
        <w:rPr>
          <w:sz w:val="28"/>
          <w:szCs w:val="28"/>
        </w:rPr>
        <w:t xml:space="preserve">của mình đến các khu vực trên </w:t>
      </w:r>
      <w:r>
        <w:rPr>
          <w:sz w:val="28"/>
          <w:szCs w:val="28"/>
        </w:rPr>
        <w:t>làm gây hại</w:t>
      </w:r>
      <w:r w:rsidRPr="003A4B7D">
        <w:rPr>
          <w:sz w:val="28"/>
          <w:szCs w:val="28"/>
        </w:rPr>
        <w:t xml:space="preserve"> và phá </w:t>
      </w:r>
      <w:r>
        <w:rPr>
          <w:sz w:val="28"/>
          <w:szCs w:val="28"/>
        </w:rPr>
        <w:t xml:space="preserve">hoại diện tích, sản lượng </w:t>
      </w:r>
      <w:r w:rsidR="00967366">
        <w:rPr>
          <w:sz w:val="28"/>
          <w:szCs w:val="28"/>
        </w:rPr>
        <w:t xml:space="preserve">gieo </w:t>
      </w:r>
      <w:r>
        <w:rPr>
          <w:sz w:val="28"/>
          <w:szCs w:val="28"/>
        </w:rPr>
        <w:t xml:space="preserve">trồng của người dân </w:t>
      </w:r>
      <w:r w:rsidRPr="003A4B7D">
        <w:rPr>
          <w:sz w:val="28"/>
          <w:szCs w:val="28"/>
        </w:rPr>
        <w:t xml:space="preserve">thì </w:t>
      </w:r>
      <w:r>
        <w:rPr>
          <w:sz w:val="28"/>
          <w:szCs w:val="28"/>
        </w:rPr>
        <w:t xml:space="preserve">các HTX Nông nghiệp, các thôn và </w:t>
      </w:r>
      <w:r w:rsidRPr="003A4B7D">
        <w:rPr>
          <w:sz w:val="28"/>
          <w:szCs w:val="28"/>
        </w:rPr>
        <w:t>UBND xã sẽ lập biên bản và xử lý theo quy định của pháp luật và Quyết định số 97/QĐ-UBND của Ủy ban nhân xã ban hành Quy định về chăn nuôi gia súc</w:t>
      </w:r>
      <w:r>
        <w:rPr>
          <w:sz w:val="28"/>
          <w:szCs w:val="28"/>
        </w:rPr>
        <w:t>, gia cầm</w:t>
      </w:r>
      <w:r w:rsidRPr="003A4B7D">
        <w:rPr>
          <w:sz w:val="28"/>
          <w:szCs w:val="28"/>
        </w:rPr>
        <w:t xml:space="preserve"> trên địa bàn xã Hải Dương</w:t>
      </w:r>
      <w:r>
        <w:rPr>
          <w:sz w:val="28"/>
          <w:szCs w:val="28"/>
        </w:rPr>
        <w:t>; đồng thời phải bồi thường thiệt hại theo quy định</w:t>
      </w:r>
      <w:r w:rsidRPr="003A4B7D">
        <w:rPr>
          <w:sz w:val="28"/>
          <w:szCs w:val="28"/>
        </w:rPr>
        <w:t>.</w:t>
      </w:r>
    </w:p>
    <w:p w:rsidR="00993618" w:rsidRPr="003A4B7D" w:rsidRDefault="00993618" w:rsidP="00993618">
      <w:pPr>
        <w:spacing w:before="120" w:after="120"/>
        <w:ind w:firstLine="720"/>
        <w:jc w:val="both"/>
        <w:rPr>
          <w:sz w:val="28"/>
          <w:szCs w:val="28"/>
        </w:rPr>
      </w:pPr>
      <w:r w:rsidRPr="0034609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A4B7D">
        <w:rPr>
          <w:sz w:val="28"/>
          <w:szCs w:val="28"/>
        </w:rPr>
        <w:t xml:space="preserve">Yêu cầu </w:t>
      </w:r>
      <w:r>
        <w:rPr>
          <w:sz w:val="28"/>
          <w:szCs w:val="28"/>
        </w:rPr>
        <w:t xml:space="preserve">người dân có </w:t>
      </w:r>
      <w:r w:rsidR="00967366">
        <w:rPr>
          <w:sz w:val="28"/>
          <w:szCs w:val="28"/>
        </w:rPr>
        <w:t xml:space="preserve">gieo trồng </w:t>
      </w:r>
      <w:r>
        <w:rPr>
          <w:sz w:val="28"/>
          <w:szCs w:val="28"/>
        </w:rPr>
        <w:t xml:space="preserve">lúa, hoa màu </w:t>
      </w:r>
      <w:r w:rsidRPr="003A4B7D">
        <w:rPr>
          <w:sz w:val="28"/>
          <w:szCs w:val="28"/>
        </w:rPr>
        <w:t xml:space="preserve">khi phát hiện đàn </w:t>
      </w:r>
      <w:r>
        <w:rPr>
          <w:sz w:val="28"/>
          <w:szCs w:val="28"/>
        </w:rPr>
        <w:t>trâu, bò</w:t>
      </w:r>
      <w:r w:rsidRPr="003A4B7D">
        <w:rPr>
          <w:sz w:val="28"/>
          <w:szCs w:val="28"/>
        </w:rPr>
        <w:t xml:space="preserve"> </w:t>
      </w:r>
      <w:r>
        <w:rPr>
          <w:sz w:val="28"/>
          <w:szCs w:val="28"/>
        </w:rPr>
        <w:t>gây hại tại diện tích sản xuất của mình</w:t>
      </w:r>
      <w:r w:rsidRPr="003A4B7D">
        <w:rPr>
          <w:sz w:val="28"/>
          <w:szCs w:val="28"/>
        </w:rPr>
        <w:t xml:space="preserve"> thì bằng mọi biện pháp bắt giữ đàn trâu, bò đó</w:t>
      </w:r>
      <w:r>
        <w:rPr>
          <w:sz w:val="28"/>
          <w:szCs w:val="28"/>
        </w:rPr>
        <w:t>; thông</w:t>
      </w:r>
      <w:r w:rsidRPr="003A4B7D">
        <w:rPr>
          <w:sz w:val="28"/>
          <w:szCs w:val="28"/>
        </w:rPr>
        <w:t xml:space="preserve"> báo ngay cho </w:t>
      </w:r>
      <w:r>
        <w:rPr>
          <w:sz w:val="28"/>
          <w:szCs w:val="28"/>
        </w:rPr>
        <w:t xml:space="preserve">Ban Giám đốc các HTX Nông nghiệp, các trưởng thôn và </w:t>
      </w:r>
      <w:r w:rsidRPr="003A4B7D">
        <w:rPr>
          <w:sz w:val="28"/>
          <w:szCs w:val="28"/>
        </w:rPr>
        <w:t>UBND xã để xử lý kịp thời.</w:t>
      </w:r>
    </w:p>
    <w:p w:rsidR="00993618" w:rsidRPr="003A4B7D" w:rsidRDefault="00993618" w:rsidP="00993618">
      <w:pPr>
        <w:spacing w:before="120" w:after="120"/>
        <w:ind w:firstLine="720"/>
        <w:jc w:val="both"/>
        <w:rPr>
          <w:sz w:val="28"/>
          <w:szCs w:val="28"/>
        </w:rPr>
      </w:pPr>
      <w:r w:rsidRPr="003A4B7D">
        <w:rPr>
          <w:sz w:val="28"/>
          <w:szCs w:val="28"/>
        </w:rPr>
        <w:t xml:space="preserve">UBND xã </w:t>
      </w:r>
      <w:r>
        <w:rPr>
          <w:sz w:val="28"/>
          <w:szCs w:val="28"/>
        </w:rPr>
        <w:t xml:space="preserve">kính đề nghị Ban Giám đốc các HTX Nông nghiệp, các </w:t>
      </w:r>
      <w:r w:rsidRPr="003A4B7D">
        <w:rPr>
          <w:sz w:val="28"/>
          <w:szCs w:val="28"/>
        </w:rPr>
        <w:t>t</w:t>
      </w:r>
      <w:r>
        <w:rPr>
          <w:sz w:val="28"/>
          <w:szCs w:val="28"/>
        </w:rPr>
        <w:t>rưởng thôn</w:t>
      </w:r>
      <w:r w:rsidRPr="003A4B7D">
        <w:rPr>
          <w:sz w:val="28"/>
          <w:szCs w:val="28"/>
        </w:rPr>
        <w:t>,</w:t>
      </w:r>
      <w:r>
        <w:rPr>
          <w:sz w:val="28"/>
          <w:szCs w:val="28"/>
        </w:rPr>
        <w:t xml:space="preserve"> Công an xã, công chức Địa chính, Nông nghiệp, Môi trường,</w:t>
      </w:r>
      <w:r w:rsidRPr="003A4B7D">
        <w:rPr>
          <w:sz w:val="28"/>
          <w:szCs w:val="28"/>
        </w:rPr>
        <w:t xml:space="preserve"> các đơn vị liên quan </w:t>
      </w:r>
      <w:r>
        <w:rPr>
          <w:sz w:val="28"/>
          <w:szCs w:val="28"/>
        </w:rPr>
        <w:t xml:space="preserve">phối hợp kiểm tra, xử lý nghiêm các trường hợp vi phạm; đồng thời </w:t>
      </w:r>
      <w:r w:rsidRPr="003A4B7D">
        <w:rPr>
          <w:sz w:val="28"/>
          <w:szCs w:val="28"/>
        </w:rPr>
        <w:t>yêu cầu các hộ</w:t>
      </w:r>
      <w:r>
        <w:rPr>
          <w:sz w:val="28"/>
          <w:szCs w:val="28"/>
        </w:rPr>
        <w:t xml:space="preserve"> chăn</w:t>
      </w:r>
      <w:r w:rsidRPr="003A4B7D">
        <w:rPr>
          <w:sz w:val="28"/>
          <w:szCs w:val="28"/>
        </w:rPr>
        <w:t xml:space="preserve"> nuôi trâu, bò</w:t>
      </w:r>
      <w:r>
        <w:rPr>
          <w:sz w:val="28"/>
          <w:szCs w:val="28"/>
        </w:rPr>
        <w:t>, gia cầm</w:t>
      </w:r>
      <w:r w:rsidRPr="003A4B7D">
        <w:rPr>
          <w:sz w:val="28"/>
          <w:szCs w:val="28"/>
        </w:rPr>
        <w:t xml:space="preserve"> trên địa bàn</w:t>
      </w:r>
      <w:r>
        <w:rPr>
          <w:sz w:val="28"/>
          <w:szCs w:val="28"/>
        </w:rPr>
        <w:t xml:space="preserve"> xã</w:t>
      </w:r>
      <w:r w:rsidRPr="003A4B7D">
        <w:rPr>
          <w:sz w:val="28"/>
          <w:szCs w:val="28"/>
        </w:rPr>
        <w:t xml:space="preserve"> nghiêm túc thực hiện </w:t>
      </w:r>
      <w:r>
        <w:rPr>
          <w:sz w:val="28"/>
          <w:szCs w:val="28"/>
        </w:rPr>
        <w:t xml:space="preserve">theo </w:t>
      </w:r>
      <w:r w:rsidRPr="003A4B7D">
        <w:rPr>
          <w:sz w:val="28"/>
          <w:szCs w:val="28"/>
        </w:rPr>
        <w:t>nội dung thông báo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74"/>
        <w:gridCol w:w="5140"/>
      </w:tblGrid>
      <w:tr w:rsidR="00993618" w:rsidRPr="009C33E9" w:rsidTr="001F692D">
        <w:tc>
          <w:tcPr>
            <w:tcW w:w="4428" w:type="dxa"/>
          </w:tcPr>
          <w:p w:rsidR="00993618" w:rsidRPr="00993618" w:rsidRDefault="00993618" w:rsidP="001F692D">
            <w:pPr>
              <w:jc w:val="both"/>
              <w:rPr>
                <w:b/>
                <w:i/>
                <w:sz w:val="22"/>
                <w:szCs w:val="22"/>
              </w:rPr>
            </w:pPr>
            <w:r w:rsidRPr="00993618">
              <w:rPr>
                <w:b/>
                <w:i/>
                <w:sz w:val="22"/>
                <w:szCs w:val="22"/>
              </w:rPr>
              <w:t>Nơi nhận:</w:t>
            </w:r>
          </w:p>
          <w:p w:rsidR="00993618" w:rsidRPr="009C33E9" w:rsidRDefault="00993618" w:rsidP="001F692D">
            <w:pPr>
              <w:jc w:val="both"/>
              <w:rPr>
                <w:sz w:val="22"/>
                <w:szCs w:val="22"/>
              </w:rPr>
            </w:pPr>
            <w:r w:rsidRPr="009C33E9">
              <w:rPr>
                <w:sz w:val="22"/>
                <w:szCs w:val="22"/>
              </w:rPr>
              <w:t>- CT, các PCT. UBND xã;</w:t>
            </w:r>
          </w:p>
          <w:p w:rsidR="00993618" w:rsidRPr="009C33E9" w:rsidRDefault="00993618" w:rsidP="001F692D">
            <w:pPr>
              <w:jc w:val="both"/>
              <w:rPr>
                <w:sz w:val="22"/>
                <w:szCs w:val="22"/>
              </w:rPr>
            </w:pPr>
            <w:r w:rsidRPr="009C33E9">
              <w:rPr>
                <w:sz w:val="22"/>
                <w:szCs w:val="22"/>
              </w:rPr>
              <w:t>- Công an</w:t>
            </w:r>
            <w:r>
              <w:rPr>
                <w:sz w:val="22"/>
                <w:szCs w:val="22"/>
              </w:rPr>
              <w:t>, CC ĐC-NN-MT</w:t>
            </w:r>
            <w:r w:rsidRPr="009C33E9">
              <w:rPr>
                <w:sz w:val="22"/>
                <w:szCs w:val="22"/>
              </w:rPr>
              <w:t xml:space="preserve"> xã;</w:t>
            </w:r>
          </w:p>
          <w:p w:rsidR="00993618" w:rsidRPr="009C33E9" w:rsidRDefault="00993618" w:rsidP="001F692D">
            <w:pPr>
              <w:jc w:val="both"/>
              <w:rPr>
                <w:sz w:val="22"/>
                <w:szCs w:val="22"/>
              </w:rPr>
            </w:pPr>
            <w:r w:rsidRPr="009C33E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BGĐ các HTX NN</w:t>
            </w:r>
            <w:r w:rsidRPr="009C33E9">
              <w:rPr>
                <w:sz w:val="22"/>
                <w:szCs w:val="22"/>
              </w:rPr>
              <w:t>;</w:t>
            </w:r>
          </w:p>
          <w:p w:rsidR="00993618" w:rsidRPr="009C33E9" w:rsidRDefault="00993618" w:rsidP="001F692D">
            <w:pPr>
              <w:jc w:val="both"/>
              <w:rPr>
                <w:sz w:val="22"/>
                <w:szCs w:val="22"/>
              </w:rPr>
            </w:pPr>
            <w:r w:rsidRPr="009C33E9">
              <w:rPr>
                <w:sz w:val="22"/>
                <w:szCs w:val="22"/>
              </w:rPr>
              <w:t xml:space="preserve">- Đài </w:t>
            </w:r>
            <w:r>
              <w:rPr>
                <w:sz w:val="22"/>
                <w:szCs w:val="22"/>
              </w:rPr>
              <w:t>truyền thanh, Trang TTĐT</w:t>
            </w:r>
            <w:r w:rsidRPr="009C33E9">
              <w:rPr>
                <w:sz w:val="22"/>
                <w:szCs w:val="22"/>
              </w:rPr>
              <w:t xml:space="preserve"> xã;</w:t>
            </w:r>
          </w:p>
          <w:p w:rsidR="00993618" w:rsidRDefault="00993618" w:rsidP="001F692D">
            <w:pPr>
              <w:jc w:val="both"/>
              <w:rPr>
                <w:sz w:val="22"/>
                <w:szCs w:val="22"/>
              </w:rPr>
            </w:pPr>
            <w:r w:rsidRPr="009C33E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Các trưởng thôn</w:t>
            </w:r>
            <w:r w:rsidRPr="009C33E9">
              <w:rPr>
                <w:sz w:val="22"/>
                <w:szCs w:val="22"/>
              </w:rPr>
              <w:t>;</w:t>
            </w:r>
          </w:p>
          <w:p w:rsidR="0034609D" w:rsidRPr="009C33E9" w:rsidRDefault="0034609D" w:rsidP="001F6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hộ CN trâu, bò;</w:t>
            </w:r>
          </w:p>
          <w:p w:rsidR="00993618" w:rsidRPr="009C33E9" w:rsidRDefault="00993618" w:rsidP="001F692D">
            <w:pPr>
              <w:jc w:val="both"/>
              <w:rPr>
                <w:sz w:val="26"/>
                <w:szCs w:val="26"/>
              </w:rPr>
            </w:pPr>
            <w:r w:rsidRPr="009C33E9">
              <w:rPr>
                <w:sz w:val="22"/>
                <w:szCs w:val="22"/>
              </w:rPr>
              <w:t>- Lưu: VT.</w:t>
            </w:r>
          </w:p>
        </w:tc>
        <w:tc>
          <w:tcPr>
            <w:tcW w:w="5200" w:type="dxa"/>
          </w:tcPr>
          <w:p w:rsidR="00993618" w:rsidRPr="009C33E9" w:rsidRDefault="00993618" w:rsidP="001F692D">
            <w:pPr>
              <w:jc w:val="center"/>
              <w:rPr>
                <w:b/>
                <w:sz w:val="26"/>
                <w:szCs w:val="26"/>
              </w:rPr>
            </w:pPr>
            <w:r w:rsidRPr="009C33E9">
              <w:rPr>
                <w:b/>
                <w:sz w:val="26"/>
                <w:szCs w:val="26"/>
              </w:rPr>
              <w:t>TM. ỦY BAN NHÂN DÂN</w:t>
            </w:r>
          </w:p>
          <w:p w:rsidR="00993618" w:rsidRPr="009C33E9" w:rsidRDefault="00993618" w:rsidP="001F692D">
            <w:pPr>
              <w:jc w:val="center"/>
              <w:rPr>
                <w:b/>
                <w:sz w:val="26"/>
                <w:szCs w:val="26"/>
              </w:rPr>
            </w:pPr>
            <w:r w:rsidRPr="009C33E9">
              <w:rPr>
                <w:b/>
                <w:sz w:val="26"/>
                <w:szCs w:val="26"/>
              </w:rPr>
              <w:t>KT.CHỦ TỊCH</w:t>
            </w:r>
          </w:p>
          <w:p w:rsidR="00993618" w:rsidRPr="009C33E9" w:rsidRDefault="00993618" w:rsidP="001F692D">
            <w:pPr>
              <w:jc w:val="center"/>
              <w:rPr>
                <w:b/>
                <w:sz w:val="26"/>
                <w:szCs w:val="26"/>
              </w:rPr>
            </w:pPr>
            <w:r w:rsidRPr="009C33E9">
              <w:rPr>
                <w:b/>
                <w:sz w:val="26"/>
                <w:szCs w:val="26"/>
              </w:rPr>
              <w:t>PHÓ CHỦ TỊCH</w:t>
            </w:r>
          </w:p>
          <w:p w:rsidR="00993618" w:rsidRPr="009C33E9" w:rsidRDefault="00993618" w:rsidP="001F692D">
            <w:pPr>
              <w:jc w:val="center"/>
              <w:rPr>
                <w:b/>
                <w:sz w:val="26"/>
                <w:szCs w:val="26"/>
              </w:rPr>
            </w:pPr>
          </w:p>
          <w:p w:rsidR="00993618" w:rsidRPr="009C33E9" w:rsidRDefault="00993618" w:rsidP="001F692D">
            <w:pPr>
              <w:jc w:val="center"/>
              <w:rPr>
                <w:b/>
                <w:sz w:val="26"/>
                <w:szCs w:val="26"/>
              </w:rPr>
            </w:pPr>
          </w:p>
          <w:p w:rsidR="00993618" w:rsidRDefault="00993618" w:rsidP="001F692D">
            <w:pPr>
              <w:jc w:val="center"/>
              <w:rPr>
                <w:b/>
                <w:sz w:val="26"/>
                <w:szCs w:val="26"/>
              </w:rPr>
            </w:pPr>
          </w:p>
          <w:p w:rsidR="00DA397F" w:rsidRDefault="00DA397F" w:rsidP="001F692D">
            <w:pPr>
              <w:jc w:val="center"/>
              <w:rPr>
                <w:b/>
                <w:sz w:val="26"/>
                <w:szCs w:val="26"/>
              </w:rPr>
            </w:pPr>
          </w:p>
          <w:p w:rsidR="00DA397F" w:rsidRPr="009C33E9" w:rsidRDefault="00DA397F" w:rsidP="001F692D">
            <w:pPr>
              <w:jc w:val="center"/>
              <w:rPr>
                <w:b/>
                <w:sz w:val="26"/>
                <w:szCs w:val="26"/>
              </w:rPr>
            </w:pPr>
          </w:p>
          <w:p w:rsidR="00993618" w:rsidRPr="009C33E9" w:rsidRDefault="00993618" w:rsidP="001F692D">
            <w:pPr>
              <w:jc w:val="center"/>
              <w:rPr>
                <w:b/>
                <w:sz w:val="26"/>
                <w:szCs w:val="26"/>
              </w:rPr>
            </w:pPr>
          </w:p>
          <w:p w:rsidR="00993618" w:rsidRPr="009C33E9" w:rsidRDefault="0034609D" w:rsidP="00DA3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Hữu Dảnh</w:t>
            </w:r>
          </w:p>
        </w:tc>
      </w:tr>
    </w:tbl>
    <w:p w:rsidR="00993618" w:rsidRPr="009C33E9" w:rsidRDefault="00993618" w:rsidP="00993618">
      <w:pPr>
        <w:rPr>
          <w:sz w:val="26"/>
          <w:szCs w:val="26"/>
        </w:rPr>
      </w:pPr>
    </w:p>
    <w:p w:rsidR="001A1861" w:rsidRPr="009A6BCD" w:rsidRDefault="001A1861">
      <w:pPr>
        <w:rPr>
          <w:sz w:val="28"/>
          <w:szCs w:val="28"/>
        </w:rPr>
      </w:pPr>
    </w:p>
    <w:sectPr w:rsidR="001A1861" w:rsidRPr="009A6BCD" w:rsidSect="00DA397F">
      <w:pgSz w:w="11907" w:h="16840" w:code="9"/>
      <w:pgMar w:top="851" w:right="1021" w:bottom="85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9A6BCD"/>
    <w:rsid w:val="001A1861"/>
    <w:rsid w:val="0034609D"/>
    <w:rsid w:val="006A7C0C"/>
    <w:rsid w:val="00967366"/>
    <w:rsid w:val="00993618"/>
    <w:rsid w:val="009A6BCD"/>
    <w:rsid w:val="00CA31B0"/>
    <w:rsid w:val="00DA397F"/>
    <w:rsid w:val="00EB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8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3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2020-12-09T03:51:00Z</cp:lastPrinted>
  <dcterms:created xsi:type="dcterms:W3CDTF">2020-12-09T08:32:00Z</dcterms:created>
  <dcterms:modified xsi:type="dcterms:W3CDTF">2020-12-09T08:32:00Z</dcterms:modified>
</cp:coreProperties>
</file>