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20" w:rsidRPr="00D71BFD" w:rsidRDefault="004C7320" w:rsidP="004C7320">
      <w:pPr>
        <w:ind w:firstLine="567"/>
        <w:jc w:val="center"/>
        <w:rPr>
          <w:b/>
          <w:lang w:val="vi-VN"/>
        </w:rPr>
      </w:pPr>
      <w:r w:rsidRPr="00D71BFD">
        <w:rPr>
          <w:b/>
          <w:lang w:val="vi-VN"/>
        </w:rPr>
        <w:t xml:space="preserve">Phân công nhiệm vụ, địa bàn phụ trách của thành viên Ban chỉ đạo </w:t>
      </w:r>
    </w:p>
    <w:p w:rsidR="004C7320" w:rsidRDefault="004C7320" w:rsidP="004C7320">
      <w:pPr>
        <w:ind w:firstLine="567"/>
        <w:jc w:val="center"/>
        <w:rPr>
          <w:b/>
          <w:lang w:val="vi-VN"/>
        </w:rPr>
      </w:pPr>
      <w:r w:rsidRPr="00D71BFD">
        <w:rPr>
          <w:b/>
          <w:lang w:val="vi-VN"/>
        </w:rPr>
        <w:t xml:space="preserve">Chương trình mục tiêu phát triển lâm nghiệp bền vững </w:t>
      </w:r>
      <w:r w:rsidR="00D71BFD">
        <w:rPr>
          <w:b/>
        </w:rPr>
        <w:t>xã Hải Dương</w:t>
      </w:r>
      <w:r w:rsidR="00887A80">
        <w:rPr>
          <w:b/>
          <w:lang w:val="vi-VN"/>
        </w:rPr>
        <w:t xml:space="preserve"> </w:t>
      </w:r>
    </w:p>
    <w:p w:rsidR="00D72509" w:rsidRPr="00315C09" w:rsidRDefault="00D72509" w:rsidP="004C7320">
      <w:pPr>
        <w:ind w:firstLine="567"/>
        <w:jc w:val="center"/>
        <w:rPr>
          <w:i/>
        </w:rPr>
      </w:pPr>
      <w:r w:rsidRPr="00315C09">
        <w:rPr>
          <w:i/>
          <w:lang w:val="vi-VN"/>
        </w:rPr>
        <w:t>(</w:t>
      </w:r>
      <w:r w:rsidR="00315C09" w:rsidRPr="00315C09">
        <w:rPr>
          <w:i/>
        </w:rPr>
        <w:t>kèm theo Quyết định số 52/QĐ-UBND ngày 23 tháng 3 năm 2022 của Ủy ban nhân dân xã Hải Dương)</w:t>
      </w:r>
    </w:p>
    <w:p w:rsidR="004C7320" w:rsidRPr="00315C09" w:rsidRDefault="004C7320" w:rsidP="00887A80">
      <w:pPr>
        <w:ind w:firstLine="567"/>
        <w:rPr>
          <w:i/>
          <w:lang w:val="vi-VN"/>
        </w:rPr>
      </w:pPr>
    </w:p>
    <w:p w:rsidR="004C7320" w:rsidRPr="00457E71" w:rsidRDefault="00073AD6" w:rsidP="00073AD6">
      <w:pPr>
        <w:ind w:firstLine="567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 w:rsidR="004C7320">
        <w:rPr>
          <w:szCs w:val="28"/>
          <w:lang w:val="vi-VN"/>
        </w:rPr>
        <w:t xml:space="preserve">Đồng chí </w:t>
      </w:r>
      <w:r w:rsidR="005776CF">
        <w:rPr>
          <w:szCs w:val="28"/>
        </w:rPr>
        <w:t>Lê Xuân Hướng</w:t>
      </w:r>
      <w:r w:rsidR="005776CF">
        <w:rPr>
          <w:szCs w:val="28"/>
          <w:lang w:val="vi-VN"/>
        </w:rPr>
        <w:t xml:space="preserve"> - </w:t>
      </w:r>
      <w:r w:rsidR="004C7320">
        <w:rPr>
          <w:szCs w:val="28"/>
          <w:lang w:val="vi-VN"/>
        </w:rPr>
        <w:t xml:space="preserve">Chủ tịch UBND </w:t>
      </w:r>
      <w:r w:rsidR="005776CF">
        <w:rPr>
          <w:szCs w:val="28"/>
        </w:rPr>
        <w:t>xã</w:t>
      </w:r>
      <w:r w:rsidR="004C7320">
        <w:rPr>
          <w:szCs w:val="28"/>
          <w:lang w:val="vi-VN"/>
        </w:rPr>
        <w:t>, Trưởng Ban Chỉ đạo</w:t>
      </w:r>
      <w:r w:rsidR="00457E71">
        <w:rPr>
          <w:szCs w:val="28"/>
        </w:rPr>
        <w:t>,</w:t>
      </w:r>
      <w:r w:rsidR="004C7320">
        <w:rPr>
          <w:szCs w:val="28"/>
          <w:lang w:val="vi-VN"/>
        </w:rPr>
        <w:t xml:space="preserve"> phụ</w:t>
      </w:r>
      <w:r w:rsidR="00457E71">
        <w:rPr>
          <w:szCs w:val="28"/>
          <w:lang w:val="vi-VN"/>
        </w:rPr>
        <w:t xml:space="preserve"> trách</w:t>
      </w:r>
      <w:r w:rsidR="00457E71">
        <w:rPr>
          <w:szCs w:val="28"/>
        </w:rPr>
        <w:t xml:space="preserve"> </w:t>
      </w:r>
      <w:r w:rsidR="004C7320">
        <w:rPr>
          <w:szCs w:val="28"/>
          <w:lang w:val="vi-VN"/>
        </w:rPr>
        <w:t xml:space="preserve">chỉ đạo chung (SĐT: </w:t>
      </w:r>
      <w:r>
        <w:rPr>
          <w:szCs w:val="28"/>
        </w:rPr>
        <w:t>0978182207</w:t>
      </w:r>
      <w:r w:rsidR="004C7320">
        <w:rPr>
          <w:szCs w:val="28"/>
          <w:lang w:val="vi-VN"/>
        </w:rPr>
        <w:t>)</w:t>
      </w:r>
    </w:p>
    <w:p w:rsidR="00457E71" w:rsidRPr="00457E71" w:rsidRDefault="00466D39" w:rsidP="00466D39">
      <w:pPr>
        <w:ind w:firstLine="567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 w:rsidR="00457E71">
        <w:rPr>
          <w:szCs w:val="28"/>
          <w:lang w:val="vi-VN"/>
        </w:rPr>
        <w:t xml:space="preserve">Đồng chí </w:t>
      </w:r>
      <w:r>
        <w:rPr>
          <w:szCs w:val="28"/>
        </w:rPr>
        <w:t xml:space="preserve">Nguyễn Hữu Dảnh- Phó </w:t>
      </w:r>
      <w:r w:rsidR="00457E71">
        <w:rPr>
          <w:szCs w:val="28"/>
          <w:lang w:val="vi-VN"/>
        </w:rPr>
        <w:t xml:space="preserve">Chủ tịch UBND </w:t>
      </w:r>
      <w:r w:rsidR="00457E71">
        <w:rPr>
          <w:szCs w:val="28"/>
        </w:rPr>
        <w:t>xã</w:t>
      </w:r>
      <w:r w:rsidR="00457E71">
        <w:rPr>
          <w:szCs w:val="28"/>
          <w:lang w:val="vi-VN"/>
        </w:rPr>
        <w:t xml:space="preserve">, </w:t>
      </w:r>
      <w:r>
        <w:rPr>
          <w:szCs w:val="28"/>
        </w:rPr>
        <w:t xml:space="preserve">Phó </w:t>
      </w:r>
      <w:r w:rsidR="006F4214">
        <w:rPr>
          <w:szCs w:val="28"/>
        </w:rPr>
        <w:t>Thường trực</w:t>
      </w:r>
      <w:r w:rsidR="00457E71">
        <w:rPr>
          <w:szCs w:val="28"/>
          <w:lang w:val="vi-VN"/>
        </w:rPr>
        <w:t xml:space="preserve"> Ban Chỉ đạo</w:t>
      </w:r>
      <w:r w:rsidR="006F4214">
        <w:rPr>
          <w:szCs w:val="28"/>
        </w:rPr>
        <w:t>;</w:t>
      </w:r>
      <w:r w:rsidR="00457E71">
        <w:rPr>
          <w:szCs w:val="28"/>
          <w:lang w:val="vi-VN"/>
        </w:rPr>
        <w:t xml:space="preserve"> phụ trách</w:t>
      </w:r>
      <w:r w:rsidR="002A4993">
        <w:rPr>
          <w:szCs w:val="28"/>
        </w:rPr>
        <w:t xml:space="preserve"> điều hành,</w:t>
      </w:r>
      <w:r w:rsidR="00457E71">
        <w:rPr>
          <w:szCs w:val="28"/>
        </w:rPr>
        <w:t xml:space="preserve"> </w:t>
      </w:r>
      <w:r>
        <w:rPr>
          <w:szCs w:val="28"/>
        </w:rPr>
        <w:t>hậu cần, phương tiện, văn bản về công tác PCCC rừng</w:t>
      </w:r>
      <w:r w:rsidR="00457E71">
        <w:rPr>
          <w:szCs w:val="28"/>
          <w:lang w:val="vi-VN"/>
        </w:rPr>
        <w:t xml:space="preserve"> (SĐT: 0914</w:t>
      </w:r>
      <w:r>
        <w:rPr>
          <w:szCs w:val="28"/>
        </w:rPr>
        <w:t>145074</w:t>
      </w:r>
      <w:r w:rsidR="00457E71">
        <w:rPr>
          <w:szCs w:val="28"/>
          <w:lang w:val="vi-VN"/>
        </w:rPr>
        <w:t>)</w:t>
      </w:r>
    </w:p>
    <w:p w:rsidR="004C7320" w:rsidRDefault="004C7320" w:rsidP="004C7320">
      <w:pPr>
        <w:ind w:firstLine="567"/>
        <w:jc w:val="both"/>
        <w:rPr>
          <w:spacing w:val="-2"/>
          <w:szCs w:val="28"/>
          <w:lang w:val="vi-VN"/>
        </w:rPr>
      </w:pPr>
      <w:r>
        <w:rPr>
          <w:spacing w:val="-2"/>
          <w:szCs w:val="28"/>
          <w:lang w:val="vi-VN"/>
        </w:rPr>
        <w:t xml:space="preserve">- Đồng chí </w:t>
      </w:r>
      <w:r w:rsidR="005776CF">
        <w:rPr>
          <w:spacing w:val="-2"/>
          <w:szCs w:val="28"/>
        </w:rPr>
        <w:t>Nguyễn Chí Thành</w:t>
      </w:r>
      <w:r>
        <w:rPr>
          <w:spacing w:val="-2"/>
          <w:szCs w:val="28"/>
          <w:lang w:val="vi-VN"/>
        </w:rPr>
        <w:t xml:space="preserve"> </w:t>
      </w:r>
      <w:r w:rsidR="005776CF">
        <w:rPr>
          <w:spacing w:val="-2"/>
          <w:szCs w:val="28"/>
          <w:lang w:val="vi-VN"/>
        </w:rPr>
        <w:t>–</w:t>
      </w:r>
      <w:r>
        <w:rPr>
          <w:spacing w:val="-2"/>
          <w:szCs w:val="28"/>
          <w:lang w:val="vi-VN"/>
        </w:rPr>
        <w:t xml:space="preserve"> </w:t>
      </w:r>
      <w:r w:rsidR="005776CF">
        <w:rPr>
          <w:spacing w:val="-2"/>
          <w:szCs w:val="28"/>
        </w:rPr>
        <w:t>Kiểm lâm viên thành phố, phụ trách đị</w:t>
      </w:r>
      <w:r w:rsidR="002A0DBF">
        <w:rPr>
          <w:spacing w:val="-2"/>
          <w:szCs w:val="28"/>
        </w:rPr>
        <w:t>a bàn</w:t>
      </w:r>
      <w:r w:rsidR="005776CF">
        <w:rPr>
          <w:spacing w:val="-2"/>
          <w:szCs w:val="28"/>
        </w:rPr>
        <w:t xml:space="preserve"> xã Hải Dương</w:t>
      </w:r>
      <w:r>
        <w:rPr>
          <w:spacing w:val="-2"/>
          <w:szCs w:val="28"/>
          <w:lang w:val="vi-VN"/>
        </w:rPr>
        <w:t xml:space="preserve"> (SĐT: 0914125553)</w:t>
      </w:r>
    </w:p>
    <w:p w:rsidR="004C7320" w:rsidRDefault="004C7320" w:rsidP="004C7320">
      <w:pPr>
        <w:ind w:firstLine="567"/>
        <w:jc w:val="both"/>
        <w:rPr>
          <w:spacing w:val="-2"/>
          <w:szCs w:val="28"/>
          <w:lang w:val="vi-VN"/>
        </w:rPr>
      </w:pPr>
      <w:r>
        <w:rPr>
          <w:spacing w:val="-2"/>
          <w:szCs w:val="28"/>
          <w:lang w:val="vi-VN"/>
        </w:rPr>
        <w:t xml:space="preserve">- </w:t>
      </w:r>
      <w:r w:rsidR="00466D39">
        <w:rPr>
          <w:spacing w:val="-2"/>
          <w:szCs w:val="28"/>
        </w:rPr>
        <w:t xml:space="preserve">Các </w:t>
      </w:r>
      <w:r>
        <w:rPr>
          <w:spacing w:val="-2"/>
          <w:szCs w:val="28"/>
          <w:lang w:val="vi-VN"/>
        </w:rPr>
        <w:t xml:space="preserve"> đồng chí </w:t>
      </w:r>
      <w:r w:rsidR="00F16BB6">
        <w:rPr>
          <w:spacing w:val="-2"/>
          <w:szCs w:val="28"/>
        </w:rPr>
        <w:t>thành viên BCĐ</w:t>
      </w:r>
      <w:r>
        <w:rPr>
          <w:spacing w:val="-2"/>
          <w:szCs w:val="28"/>
          <w:lang w:val="vi-VN"/>
        </w:rPr>
        <w:t xml:space="preserve"> phụ trách </w:t>
      </w:r>
      <w:r w:rsidR="00F16BB6">
        <w:rPr>
          <w:spacing w:val="-2"/>
          <w:szCs w:val="28"/>
        </w:rPr>
        <w:t>các khu vực</w:t>
      </w:r>
      <w:r>
        <w:rPr>
          <w:spacing w:val="-2"/>
          <w:szCs w:val="28"/>
          <w:lang w:val="vi-VN"/>
        </w:rPr>
        <w:t xml:space="preserve"> trọng điểm cháy của </w:t>
      </w:r>
      <w:r w:rsidR="00F16BB6">
        <w:rPr>
          <w:spacing w:val="-2"/>
          <w:szCs w:val="28"/>
        </w:rPr>
        <w:t xml:space="preserve">xã </w:t>
      </w:r>
      <w:r>
        <w:rPr>
          <w:spacing w:val="-2"/>
          <w:szCs w:val="28"/>
          <w:lang w:val="vi-VN"/>
        </w:rPr>
        <w:t>và phối hợp chỉ đạo về công tác PCCCR trên địa bàn</w:t>
      </w:r>
      <w:r w:rsidR="00F16BB6">
        <w:rPr>
          <w:spacing w:val="-2"/>
          <w:szCs w:val="28"/>
        </w:rPr>
        <w:t xml:space="preserve"> các khu vực được phân công</w:t>
      </w:r>
      <w:r w:rsidR="009B5199">
        <w:rPr>
          <w:spacing w:val="-2"/>
          <w:szCs w:val="28"/>
        </w:rPr>
        <w:t xml:space="preserve"> như sau:</w:t>
      </w:r>
    </w:p>
    <w:p w:rsidR="004C7320" w:rsidRDefault="004C7320" w:rsidP="004C7320">
      <w:pPr>
        <w:ind w:firstLine="567"/>
        <w:jc w:val="both"/>
        <w:rPr>
          <w:spacing w:val="-2"/>
          <w:szCs w:val="28"/>
          <w:lang w:val="vi-VN"/>
        </w:rPr>
      </w:pP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107"/>
        <w:gridCol w:w="4657"/>
        <w:gridCol w:w="2693"/>
        <w:gridCol w:w="2409"/>
        <w:gridCol w:w="1477"/>
      </w:tblGrid>
      <w:tr w:rsidR="004C7320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HỌ VÀ TÊN THÀNH VIÊN BAN CHỈ ĐẠO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ĐỊA BÀN PHỤ TRÁCH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ind w:right="-106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SỐ ĐIỆN THOẠI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4C7320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I</w:t>
            </w:r>
          </w:p>
        </w:tc>
        <w:tc>
          <w:tcPr>
            <w:tcW w:w="1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D969AD" w:rsidP="00357C6D">
            <w:pPr>
              <w:spacing w:before="40" w:after="4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Khu vực </w:t>
            </w:r>
            <w:r w:rsidR="004C7320">
              <w:rPr>
                <w:b/>
                <w:sz w:val="26"/>
                <w:szCs w:val="26"/>
                <w:lang w:val="vi-VN"/>
              </w:rPr>
              <w:t>trọng điể</w:t>
            </w:r>
            <w:r>
              <w:rPr>
                <w:b/>
                <w:sz w:val="26"/>
                <w:szCs w:val="26"/>
                <w:lang w:val="vi-VN"/>
              </w:rPr>
              <w:t>m cháy</w:t>
            </w:r>
            <w:r w:rsidR="004C7320"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thôn Vinh Trị,</w:t>
            </w:r>
            <w:r w:rsidR="004C7320">
              <w:rPr>
                <w:b/>
                <w:sz w:val="26"/>
                <w:szCs w:val="26"/>
                <w:lang w:val="vi-VN"/>
              </w:rPr>
              <w:t xml:space="preserve">  do đồng chí </w:t>
            </w:r>
            <w:r>
              <w:rPr>
                <w:b/>
                <w:sz w:val="26"/>
                <w:szCs w:val="26"/>
              </w:rPr>
              <w:t>Lê Văn</w:t>
            </w:r>
            <w:r w:rsidR="004C7320">
              <w:rPr>
                <w:b/>
                <w:sz w:val="26"/>
                <w:szCs w:val="26"/>
                <w:lang w:val="vi-VN"/>
              </w:rPr>
              <w:t xml:space="preserve"> Vũ – Phó Trưởng </w:t>
            </w:r>
            <w:r>
              <w:rPr>
                <w:b/>
                <w:sz w:val="26"/>
                <w:szCs w:val="26"/>
              </w:rPr>
              <w:t>BCĐ</w:t>
            </w:r>
            <w:r w:rsidR="004C7320">
              <w:rPr>
                <w:b/>
                <w:sz w:val="26"/>
                <w:szCs w:val="26"/>
                <w:lang w:val="vi-VN"/>
              </w:rPr>
              <w:t xml:space="preserve"> phụ trách (SĐT: 0</w:t>
            </w:r>
            <w:r w:rsidR="00357C6D">
              <w:rPr>
                <w:b/>
                <w:sz w:val="26"/>
                <w:szCs w:val="26"/>
              </w:rPr>
              <w:t>386636150</w:t>
            </w:r>
            <w:r w:rsidR="004C7320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4C7320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357C6D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>Nguyễn Ba Tài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5E56F5" w:rsidP="005E56F5">
            <w:pPr>
              <w:spacing w:before="40" w:after="40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Công chức Xây dựng- Nông nghiệp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8E3381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0934940001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20" w:rsidRDefault="004C7320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4C7320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357C6D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Lê Tố Thanh Huyền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Pr="00F401CF" w:rsidRDefault="005E56F5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C189B">
              <w:rPr>
                <w:rFonts w:eastAsia="Times New Roman"/>
                <w:szCs w:val="28"/>
              </w:rPr>
              <w:t>Bí thư xã đoàn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Pr="00887A80" w:rsidRDefault="00887A80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0914063637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20" w:rsidRDefault="004C7320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4C7320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Default="00F401CF" w:rsidP="00F401CF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Trần Thị My Na</w:t>
            </w:r>
            <w:r w:rsidRPr="002C189B">
              <w:rPr>
                <w:rFonts w:eastAsia="Times New Roman"/>
                <w:szCs w:val="28"/>
                <w:lang w:val="vi-VN"/>
              </w:rPr>
              <w:tab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20" w:rsidRPr="00FC3AB7" w:rsidRDefault="00F401CF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FC3AB7">
              <w:rPr>
                <w:rFonts w:eastAsia="Times New Roman"/>
                <w:szCs w:val="28"/>
              </w:rPr>
              <w:t>Công chức Văn hóa xã hội xã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Default="004C7320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20" w:rsidRPr="00887A80" w:rsidRDefault="00887A80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0932454113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20" w:rsidRDefault="004C7320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2C189B" w:rsidRDefault="00FC3AB7" w:rsidP="00574553">
            <w:pPr>
              <w:spacing w:before="40" w:after="40"/>
              <w:jc w:val="both"/>
              <w:rPr>
                <w:rFonts w:eastAsia="Times New Roman"/>
                <w:szCs w:val="28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>Nguyễn Văn Phiến</w:t>
            </w:r>
            <w:r>
              <w:rPr>
                <w:rFonts w:eastAsia="Times New Roman"/>
                <w:szCs w:val="28"/>
              </w:rPr>
              <w:tab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FC3AB7" w:rsidRDefault="00FC3AB7" w:rsidP="00574553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FC3AB7">
              <w:rPr>
                <w:rFonts w:eastAsia="Times New Roman"/>
                <w:szCs w:val="28"/>
              </w:rPr>
              <w:t>Chủ tịch hội Nông dân xã;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0913413108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  <w:lang w:val="vi-VN"/>
              </w:rPr>
              <w:t>Đào Thị Hoa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FC3AB7" w:rsidRDefault="00FC3AB7">
            <w:pPr>
              <w:spacing w:before="40" w:after="40"/>
              <w:jc w:val="both"/>
              <w:rPr>
                <w:szCs w:val="28"/>
                <w:lang w:val="vi-VN"/>
              </w:rPr>
            </w:pPr>
            <w:r w:rsidRPr="00FC3AB7">
              <w:rPr>
                <w:szCs w:val="28"/>
              </w:rPr>
              <w:t>Trưởng thôn Vinh Trị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0774446318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FC3AB7" w:rsidRDefault="00FC3AB7" w:rsidP="00574553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D951D8">
              <w:rPr>
                <w:rFonts w:eastAsia="Times New Roman"/>
                <w:szCs w:val="28"/>
              </w:rPr>
              <w:t>Lê văn Chương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FC3AB7" w:rsidRDefault="00FC3AB7" w:rsidP="00574553">
            <w:pPr>
              <w:spacing w:before="40" w:after="40"/>
              <w:jc w:val="both"/>
              <w:rPr>
                <w:szCs w:val="28"/>
              </w:rPr>
            </w:pPr>
            <w:r w:rsidRPr="00FC3AB7">
              <w:rPr>
                <w:rFonts w:eastAsia="Times New Roman"/>
                <w:szCs w:val="28"/>
              </w:rPr>
              <w:t>Giám đốc HTX NN Vĩnh Trị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0972089895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A6470C" w:rsidRDefault="00FC3AB7" w:rsidP="00574553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1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A2EBF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Khu vực </w:t>
            </w:r>
            <w:r>
              <w:rPr>
                <w:b/>
                <w:sz w:val="26"/>
                <w:szCs w:val="26"/>
                <w:lang w:val="vi-VN"/>
              </w:rPr>
              <w:t>trọng điểm cháy</w:t>
            </w:r>
            <w:r>
              <w:rPr>
                <w:b/>
                <w:sz w:val="26"/>
                <w:szCs w:val="26"/>
              </w:rPr>
              <w:t xml:space="preserve"> thôn Thai Dương Thượng Đông,</w:t>
            </w:r>
            <w:r>
              <w:rPr>
                <w:b/>
                <w:sz w:val="26"/>
                <w:szCs w:val="26"/>
                <w:lang w:val="vi-VN"/>
              </w:rPr>
              <w:t xml:space="preserve"> do đồng chí </w:t>
            </w:r>
            <w:r>
              <w:rPr>
                <w:b/>
                <w:sz w:val="26"/>
                <w:szCs w:val="26"/>
              </w:rPr>
              <w:t xml:space="preserve">Hoàng Thanh Quang- </w:t>
            </w:r>
            <w:r>
              <w:rPr>
                <w:b/>
                <w:sz w:val="26"/>
                <w:szCs w:val="26"/>
                <w:lang w:val="vi-VN"/>
              </w:rPr>
              <w:t xml:space="preserve">Phó Trưởng </w:t>
            </w:r>
            <w:r>
              <w:rPr>
                <w:b/>
                <w:sz w:val="26"/>
                <w:szCs w:val="26"/>
              </w:rPr>
              <w:t>BCĐ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 xml:space="preserve">hụ trách (SĐT: </w:t>
            </w:r>
            <w:r w:rsidR="005A2EBF">
              <w:rPr>
                <w:b/>
                <w:sz w:val="26"/>
                <w:szCs w:val="26"/>
              </w:rPr>
              <w:t>0914299192</w:t>
            </w:r>
            <w:bookmarkStart w:id="0" w:name="_GoBack"/>
            <w:bookmarkEnd w:id="0"/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FC3AB7" w:rsidTr="005A2EBF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  <w:lang w:val="vi-VN"/>
              </w:rPr>
              <w:t>Nguyễn Thế Hiền Nhân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Công chức Địa chính - Môi trường</w:t>
            </w:r>
            <w:r w:rsidRPr="002C189B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0782741117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Nguyễn Thanh Dũng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A6470C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 đội phó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0977738781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2A4993" w:rsidRDefault="00FC3AB7" w:rsidP="00A6470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C189B">
              <w:rPr>
                <w:rFonts w:eastAsia="Times New Roman"/>
                <w:szCs w:val="28"/>
                <w:lang w:val="vi-VN"/>
              </w:rPr>
              <w:t xml:space="preserve">Nguyễn </w:t>
            </w:r>
            <w:r>
              <w:rPr>
                <w:rFonts w:eastAsia="Times New Roman"/>
                <w:szCs w:val="28"/>
              </w:rPr>
              <w:t>Thị Ngọc Anh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>Công chức Tài chính-Ngân sách xã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0905339088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0A20D0">
              <w:rPr>
                <w:rFonts w:eastAsia="Times New Roman"/>
                <w:szCs w:val="28"/>
              </w:rPr>
              <w:t>Lê Thới</w:t>
            </w:r>
            <w:r>
              <w:rPr>
                <w:rFonts w:eastAsia="Times New Roman"/>
                <w:szCs w:val="28"/>
              </w:rPr>
              <w:t xml:space="preserve">                   </w:t>
            </w:r>
            <w:r w:rsidRPr="000A20D0">
              <w:rPr>
                <w:rFonts w:eastAsia="Times New Roman"/>
                <w:szCs w:val="28"/>
              </w:rPr>
              <w:tab/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Chủ tịch hội Cựu Chiến binh</w:t>
            </w:r>
            <w:r w:rsidRPr="000A20D0">
              <w:rPr>
                <w:rFonts w:eastAsia="Times New Roman"/>
                <w:szCs w:val="28"/>
              </w:rPr>
              <w:t xml:space="preserve"> xã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0353762563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D951D8">
              <w:rPr>
                <w:rFonts w:eastAsia="Times New Roman"/>
                <w:szCs w:val="28"/>
              </w:rPr>
              <w:t>Phạm Thế Hiền</w:t>
            </w:r>
            <w:r w:rsidR="002A499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    </w:t>
            </w:r>
            <w:r w:rsidRPr="00D951D8">
              <w:rPr>
                <w:rFonts w:eastAsia="Times New Roman"/>
                <w:szCs w:val="28"/>
              </w:rPr>
              <w:tab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951D8">
              <w:rPr>
                <w:rFonts w:eastAsia="Times New Roman"/>
                <w:szCs w:val="28"/>
              </w:rPr>
              <w:t>Giám đốc HTX Thai Dương Thượng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0398852348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2A4993" w:rsidP="002A499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 xml:space="preserve">Phạm </w:t>
            </w:r>
            <w:r w:rsidRPr="002C189B">
              <w:rPr>
                <w:rFonts w:eastAsia="Times New Roman"/>
                <w:szCs w:val="28"/>
                <w:lang w:val="vi-VN"/>
              </w:rPr>
              <w:t>Thế Bình</w:t>
            </w:r>
            <w:r w:rsidRPr="002C189B">
              <w:rPr>
                <w:rFonts w:eastAsia="Times New Roman"/>
                <w:szCs w:val="28"/>
                <w:lang w:val="vi-VN"/>
              </w:rPr>
              <w:tab/>
            </w:r>
            <w:r w:rsidRPr="002C189B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2A499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>Trưởng thôn TDT Đông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0366304069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III</w:t>
            </w:r>
          </w:p>
        </w:tc>
        <w:tc>
          <w:tcPr>
            <w:tcW w:w="1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A2EBF">
            <w:pPr>
              <w:spacing w:before="40" w:after="40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Khu vực </w:t>
            </w:r>
            <w:r>
              <w:rPr>
                <w:b/>
                <w:sz w:val="26"/>
                <w:szCs w:val="26"/>
                <w:lang w:val="vi-VN"/>
              </w:rPr>
              <w:t>trọng điểm cháy</w:t>
            </w:r>
            <w:r>
              <w:rPr>
                <w:b/>
                <w:sz w:val="26"/>
                <w:szCs w:val="26"/>
              </w:rPr>
              <w:t xml:space="preserve"> bao gồm: thôn Thai Dương Hạ Bắc</w:t>
            </w:r>
            <w:r w:rsidR="00CF16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- </w:t>
            </w:r>
            <w:r w:rsidR="00CF160B">
              <w:rPr>
                <w:b/>
                <w:sz w:val="26"/>
                <w:szCs w:val="26"/>
              </w:rPr>
              <w:t xml:space="preserve">Hạ </w:t>
            </w:r>
            <w:r>
              <w:rPr>
                <w:b/>
                <w:sz w:val="26"/>
                <w:szCs w:val="26"/>
              </w:rPr>
              <w:t>Trung</w:t>
            </w:r>
            <w:r w:rsidR="00CF16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- </w:t>
            </w:r>
            <w:r w:rsidR="00CF160B">
              <w:rPr>
                <w:b/>
                <w:sz w:val="26"/>
                <w:szCs w:val="26"/>
              </w:rPr>
              <w:t xml:space="preserve">Hạ </w:t>
            </w:r>
            <w:r>
              <w:rPr>
                <w:b/>
                <w:sz w:val="26"/>
                <w:szCs w:val="26"/>
              </w:rPr>
              <w:t>Nam,</w:t>
            </w:r>
            <w:r>
              <w:rPr>
                <w:b/>
                <w:sz w:val="26"/>
                <w:szCs w:val="26"/>
                <w:lang w:val="vi-VN"/>
              </w:rPr>
              <w:t xml:space="preserve"> do đồng chí </w:t>
            </w:r>
            <w:r>
              <w:rPr>
                <w:b/>
                <w:sz w:val="26"/>
                <w:szCs w:val="26"/>
              </w:rPr>
              <w:t>Huỳnh Bả</w:t>
            </w:r>
            <w:r w:rsidR="005A2EBF">
              <w:rPr>
                <w:b/>
                <w:sz w:val="26"/>
                <w:szCs w:val="26"/>
              </w:rPr>
              <w:t xml:space="preserve">o – PCT UBND - </w:t>
            </w:r>
            <w:r>
              <w:rPr>
                <w:b/>
                <w:sz w:val="26"/>
                <w:szCs w:val="26"/>
                <w:lang w:val="vi-VN"/>
              </w:rPr>
              <w:t xml:space="preserve">Phó Trưởng </w:t>
            </w:r>
            <w:r>
              <w:rPr>
                <w:b/>
                <w:sz w:val="26"/>
                <w:szCs w:val="26"/>
              </w:rPr>
              <w:t>BCĐ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  <w:lang w:val="vi-VN"/>
              </w:rPr>
              <w:t xml:space="preserve">hụ trách (SĐT: </w:t>
            </w:r>
            <w:r w:rsidR="005A2EBF">
              <w:rPr>
                <w:b/>
                <w:sz w:val="26"/>
                <w:szCs w:val="26"/>
              </w:rPr>
              <w:t>0982253925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>Huỳnh Trọng Bình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A2EBF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C189B">
              <w:rPr>
                <w:rFonts w:eastAsia="Times New Roman"/>
                <w:szCs w:val="28"/>
              </w:rPr>
              <w:t>Công chức Văn Phòng-</w:t>
            </w:r>
            <w:r w:rsidR="005A2EBF">
              <w:rPr>
                <w:rFonts w:eastAsia="Times New Roman"/>
                <w:szCs w:val="28"/>
              </w:rPr>
              <w:t xml:space="preserve"> T</w:t>
            </w:r>
            <w:r w:rsidRPr="002C189B">
              <w:rPr>
                <w:rFonts w:eastAsia="Times New Roman"/>
                <w:szCs w:val="28"/>
              </w:rPr>
              <w:t>hống kê xã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0914237139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Trần Văn Thắng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Phó Công an xã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0917159009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>Nguyễn Thị Diệu Trang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189B">
              <w:rPr>
                <w:rFonts w:eastAsia="Times New Roman"/>
                <w:szCs w:val="28"/>
              </w:rPr>
              <w:t>Công chức Tư pháp</w:t>
            </w:r>
            <w:r w:rsidR="005A2EBF">
              <w:rPr>
                <w:rFonts w:eastAsia="Times New Roman"/>
                <w:szCs w:val="28"/>
              </w:rPr>
              <w:t xml:space="preserve"> </w:t>
            </w:r>
            <w:r w:rsidRPr="002C189B">
              <w:rPr>
                <w:rFonts w:eastAsia="Times New Roman"/>
                <w:szCs w:val="28"/>
              </w:rPr>
              <w:t>-</w:t>
            </w:r>
            <w:r w:rsidR="005A2EBF">
              <w:rPr>
                <w:rFonts w:eastAsia="Times New Roman"/>
                <w:szCs w:val="28"/>
              </w:rPr>
              <w:t xml:space="preserve"> </w:t>
            </w:r>
            <w:r w:rsidRPr="002C189B">
              <w:rPr>
                <w:rFonts w:eastAsia="Times New Roman"/>
                <w:szCs w:val="28"/>
              </w:rPr>
              <w:t>Hộ tịch xã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930FDC" w:rsidRDefault="00930FDC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0356009316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FC3AB7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5E56F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A2EBF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0A20D0">
              <w:rPr>
                <w:rFonts w:eastAsia="Times New Roman"/>
                <w:szCs w:val="28"/>
              </w:rPr>
              <w:t>Nguyễn Liêm</w:t>
            </w:r>
            <w:r>
              <w:rPr>
                <w:rFonts w:eastAsia="Times New Roman"/>
                <w:szCs w:val="28"/>
              </w:rPr>
              <w:t xml:space="preserve">       </w:t>
            </w:r>
            <w:r w:rsidRPr="000A20D0">
              <w:rPr>
                <w:rFonts w:eastAsia="Times New Roman"/>
                <w:szCs w:val="28"/>
              </w:rPr>
              <w:tab/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Chủ tịch </w:t>
            </w:r>
            <w:r w:rsidRPr="000A20D0">
              <w:rPr>
                <w:rFonts w:eastAsia="Times New Roman"/>
                <w:szCs w:val="28"/>
              </w:rPr>
              <w:t>UBMTTQVN xã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5A1522" w:rsidRDefault="005A1522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0976279130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5E56F5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0A20D0">
              <w:rPr>
                <w:rFonts w:eastAsia="Times New Roman"/>
                <w:szCs w:val="28"/>
              </w:rPr>
              <w:t xml:space="preserve">Trần Thị Tâm             </w:t>
            </w:r>
            <w:r w:rsidRPr="000A20D0">
              <w:rPr>
                <w:rFonts w:eastAsia="Times New Roman"/>
                <w:szCs w:val="28"/>
              </w:rPr>
              <w:tab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FC3AB7" w:rsidP="00574553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Chủ tịch hội </w:t>
            </w:r>
            <w:r w:rsidRPr="000A20D0">
              <w:rPr>
                <w:rFonts w:eastAsia="Times New Roman"/>
                <w:szCs w:val="28"/>
              </w:rPr>
              <w:t>LHPNVN xã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5A1522" w:rsidRDefault="005A1522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0944479490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2A4993" w:rsidRDefault="005E56F5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0A20D0" w:rsidRDefault="002A4993" w:rsidP="002A4993">
            <w:pPr>
              <w:jc w:val="both"/>
              <w:rPr>
                <w:rFonts w:eastAsia="Times New Roman"/>
                <w:szCs w:val="28"/>
              </w:rPr>
            </w:pPr>
            <w:r w:rsidRPr="002C189B">
              <w:rPr>
                <w:rFonts w:eastAsia="Times New Roman"/>
                <w:szCs w:val="28"/>
                <w:lang w:val="vi-VN"/>
              </w:rPr>
              <w:t>Đặng Cường</w:t>
            </w:r>
            <w:r w:rsidRPr="002C189B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2A4993" w:rsidRDefault="002A4993" w:rsidP="002A4993">
            <w:pPr>
              <w:jc w:val="both"/>
              <w:rPr>
                <w:rFonts w:eastAsia="Times New Roman"/>
                <w:b/>
                <w:szCs w:val="28"/>
              </w:rPr>
            </w:pPr>
            <w:r w:rsidRPr="002C189B">
              <w:rPr>
                <w:rFonts w:eastAsia="Times New Roman"/>
                <w:szCs w:val="28"/>
              </w:rPr>
              <w:t>Trưởng thôn TDH Bắc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5A1522" w:rsidRDefault="005A1522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0389029375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5E56F5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2A4993" w:rsidRDefault="002A4993" w:rsidP="002A4993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Nguyễn </w:t>
            </w:r>
            <w:r w:rsidRPr="002C189B">
              <w:rPr>
                <w:rFonts w:eastAsia="Times New Roman"/>
                <w:szCs w:val="28"/>
                <w:lang w:val="vi-VN"/>
              </w:rPr>
              <w:t>Quốc Cường</w:t>
            </w:r>
            <w:r w:rsidRPr="002C189B">
              <w:rPr>
                <w:rFonts w:eastAsia="Times New Roman"/>
                <w:szCs w:val="28"/>
                <w:lang w:val="vi-VN"/>
              </w:rPr>
              <w:tab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2A4993" w:rsidP="00574553">
            <w:pPr>
              <w:spacing w:before="40" w:after="40"/>
              <w:jc w:val="both"/>
              <w:rPr>
                <w:rFonts w:eastAsia="Times New Roman"/>
                <w:szCs w:val="28"/>
              </w:rPr>
            </w:pPr>
            <w:r w:rsidRPr="002C189B">
              <w:rPr>
                <w:rFonts w:eastAsia="Times New Roman"/>
                <w:szCs w:val="28"/>
              </w:rPr>
              <w:t>Trưởng thôn TDH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5A1522" w:rsidRDefault="005A1522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0905820081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FC3AB7" w:rsidTr="005A2EBF">
        <w:trPr>
          <w:trHeight w:val="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5E56F5" w:rsidRDefault="005E56F5" w:rsidP="005E56F5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Pr="000A20D0" w:rsidRDefault="002A4993" w:rsidP="002A4993">
            <w:pPr>
              <w:spacing w:before="40" w:after="40"/>
              <w:jc w:val="both"/>
              <w:rPr>
                <w:rFonts w:eastAsia="Times New Roman"/>
                <w:szCs w:val="28"/>
              </w:rPr>
            </w:pPr>
            <w:r w:rsidRPr="002C189B">
              <w:rPr>
                <w:rFonts w:eastAsia="Times New Roman"/>
                <w:szCs w:val="28"/>
              </w:rPr>
              <w:t xml:space="preserve">Nguyễn Hữu Nam   </w:t>
            </w:r>
            <w:r>
              <w:rPr>
                <w:rFonts w:eastAsia="Times New Roman"/>
                <w:szCs w:val="28"/>
                <w:lang w:val="vi-VN"/>
              </w:rPr>
              <w:tab/>
            </w:r>
            <w:r w:rsidRPr="002C189B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AB7" w:rsidRDefault="002A4993" w:rsidP="00574553">
            <w:pPr>
              <w:spacing w:before="40" w:after="40"/>
              <w:jc w:val="both"/>
              <w:rPr>
                <w:rFonts w:eastAsia="Times New Roman"/>
                <w:szCs w:val="28"/>
              </w:rPr>
            </w:pPr>
            <w:r w:rsidRPr="002C189B">
              <w:rPr>
                <w:rFonts w:eastAsia="Times New Roman"/>
                <w:szCs w:val="28"/>
              </w:rPr>
              <w:t>Trưởng thôn TDH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Default="00FC3AB7">
            <w:pPr>
              <w:spacing w:before="40" w:after="4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AB7" w:rsidRPr="005A1522" w:rsidRDefault="005A1522">
            <w:pPr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0914546099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B7" w:rsidRDefault="00FC3AB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</w:tbl>
    <w:p w:rsidR="00A71FF9" w:rsidRDefault="00A71FF9"/>
    <w:sectPr w:rsidR="00A71FF9" w:rsidSect="004C7320">
      <w:pgSz w:w="16834" w:h="11909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6A0"/>
    <w:multiLevelType w:val="hybridMultilevel"/>
    <w:tmpl w:val="2C1A52B8"/>
    <w:lvl w:ilvl="0" w:tplc="513A89E8">
      <w:start w:val="3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0"/>
    <w:rsid w:val="00005912"/>
    <w:rsid w:val="00073AD6"/>
    <w:rsid w:val="002A0DBF"/>
    <w:rsid w:val="002A4993"/>
    <w:rsid w:val="00315C09"/>
    <w:rsid w:val="00357C6D"/>
    <w:rsid w:val="00457E71"/>
    <w:rsid w:val="00466D39"/>
    <w:rsid w:val="004C7320"/>
    <w:rsid w:val="005776CF"/>
    <w:rsid w:val="005A1522"/>
    <w:rsid w:val="005A2EBF"/>
    <w:rsid w:val="005E56F5"/>
    <w:rsid w:val="006F4214"/>
    <w:rsid w:val="007A3EBE"/>
    <w:rsid w:val="007A7369"/>
    <w:rsid w:val="00820249"/>
    <w:rsid w:val="00887A80"/>
    <w:rsid w:val="008E3381"/>
    <w:rsid w:val="00930FDC"/>
    <w:rsid w:val="009B5199"/>
    <w:rsid w:val="00A6470C"/>
    <w:rsid w:val="00A71FF9"/>
    <w:rsid w:val="00B25588"/>
    <w:rsid w:val="00BE25B0"/>
    <w:rsid w:val="00CC19DA"/>
    <w:rsid w:val="00CF160B"/>
    <w:rsid w:val="00D71BFD"/>
    <w:rsid w:val="00D72509"/>
    <w:rsid w:val="00D9214D"/>
    <w:rsid w:val="00D969AD"/>
    <w:rsid w:val="00EE6ECB"/>
    <w:rsid w:val="00F16BB6"/>
    <w:rsid w:val="00F401CF"/>
    <w:rsid w:val="00FC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times new roman" w:eastAsiaTheme="minorHAnsi" w:hAnsi="VN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20"/>
    <w:pPr>
      <w:spacing w:after="0" w:line="240" w:lineRule="auto"/>
    </w:pPr>
    <w:rPr>
      <w:rFonts w:ascii="Times New Roman" w:eastAsia="Calibr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times new roman" w:eastAsiaTheme="minorHAnsi" w:hAnsi="VN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20"/>
    <w:pPr>
      <w:spacing w:after="0" w:line="240" w:lineRule="auto"/>
    </w:pPr>
    <w:rPr>
      <w:rFonts w:ascii="Times New Roman" w:eastAsia="Calibr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064D-52F9-4618-9651-D720070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2022-03-23T07:05:00Z</dcterms:created>
  <dcterms:modified xsi:type="dcterms:W3CDTF">2022-03-23T09:07:00Z</dcterms:modified>
</cp:coreProperties>
</file>