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ook w:val="01E0" w:firstRow="1" w:lastRow="1" w:firstColumn="1" w:lastColumn="1" w:noHBand="0" w:noVBand="0"/>
      </w:tblPr>
      <w:tblGrid>
        <w:gridCol w:w="3348"/>
        <w:gridCol w:w="6600"/>
      </w:tblGrid>
      <w:tr w:rsidR="00E9517B" w:rsidRPr="00F55446" w:rsidTr="008468B5">
        <w:tc>
          <w:tcPr>
            <w:tcW w:w="3348" w:type="dxa"/>
          </w:tcPr>
          <w:p w:rsidR="00E9517B" w:rsidRPr="00F55446" w:rsidRDefault="00E9517B" w:rsidP="008468B5">
            <w:pPr>
              <w:jc w:val="center"/>
              <w:rPr>
                <w:b/>
                <w:szCs w:val="28"/>
              </w:rPr>
            </w:pPr>
            <w:r w:rsidRPr="00F55446">
              <w:rPr>
                <w:b/>
                <w:szCs w:val="28"/>
              </w:rPr>
              <w:t>ỦY BAN NHÂN DÂN</w:t>
            </w:r>
          </w:p>
          <w:p w:rsidR="00E9517B" w:rsidRPr="00F55446" w:rsidRDefault="00E9517B" w:rsidP="008468B5">
            <w:pPr>
              <w:jc w:val="center"/>
              <w:rPr>
                <w:b/>
                <w:szCs w:val="28"/>
              </w:rPr>
            </w:pPr>
            <w:r w:rsidRPr="00F55446">
              <w:rPr>
                <w:b/>
                <w:szCs w:val="28"/>
              </w:rPr>
              <w:t>XÃ HẢI DƯƠNG</w:t>
            </w:r>
          </w:p>
          <w:p w:rsidR="00E9517B" w:rsidRPr="00F55446" w:rsidRDefault="00E9517B" w:rsidP="008468B5">
            <w:pPr>
              <w:jc w:val="center"/>
              <w:rPr>
                <w:b/>
                <w:szCs w:val="28"/>
              </w:rPr>
            </w:pPr>
            <w:r>
              <w:rPr>
                <w:b/>
                <w:noProof/>
                <w:szCs w:val="28"/>
              </w:rPr>
              <mc:AlternateContent>
                <mc:Choice Requires="wps">
                  <w:drawing>
                    <wp:anchor distT="0" distB="0" distL="114300" distR="114300" simplePos="0" relativeHeight="251659264" behindDoc="0" locked="0" layoutInCell="1" allowOverlap="1" wp14:anchorId="30BED56A" wp14:editId="240E05E5">
                      <wp:simplePos x="0" y="0"/>
                      <wp:positionH relativeFrom="column">
                        <wp:posOffset>609600</wp:posOffset>
                      </wp:positionH>
                      <wp:positionV relativeFrom="paragraph">
                        <wp:posOffset>7620</wp:posOffset>
                      </wp:positionV>
                      <wp:extent cx="6096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2A2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pt" to="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EZ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N59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"/>
                  </w:pict>
                </mc:Fallback>
              </mc:AlternateContent>
            </w:r>
          </w:p>
          <w:p w:rsidR="00E9517B" w:rsidRPr="00F55446" w:rsidRDefault="00E9517B" w:rsidP="008468B5">
            <w:pPr>
              <w:jc w:val="center"/>
              <w:rPr>
                <w:szCs w:val="28"/>
              </w:rPr>
            </w:pPr>
            <w:r w:rsidRPr="00F55446">
              <w:rPr>
                <w:szCs w:val="28"/>
              </w:rPr>
              <w:t xml:space="preserve">Số: </w:t>
            </w:r>
            <w:r>
              <w:rPr>
                <w:szCs w:val="28"/>
              </w:rPr>
              <w:t xml:space="preserve">     </w:t>
            </w:r>
            <w:r w:rsidRPr="00F55446">
              <w:rPr>
                <w:szCs w:val="28"/>
              </w:rPr>
              <w:t>/CTr-UBND</w:t>
            </w:r>
          </w:p>
        </w:tc>
        <w:tc>
          <w:tcPr>
            <w:tcW w:w="6600" w:type="dxa"/>
          </w:tcPr>
          <w:p w:rsidR="00E9517B" w:rsidRPr="00F55446" w:rsidRDefault="00E9517B" w:rsidP="008468B5">
            <w:pPr>
              <w:jc w:val="center"/>
              <w:rPr>
                <w:b/>
                <w:sz w:val="26"/>
                <w:szCs w:val="26"/>
              </w:rPr>
            </w:pPr>
            <w:r w:rsidRPr="00F55446">
              <w:rPr>
                <w:b/>
                <w:sz w:val="26"/>
                <w:szCs w:val="26"/>
              </w:rPr>
              <w:t>CỘNG HÒA XÃ HỘI CHỦ NGHĨA VIỆT NAM</w:t>
            </w:r>
          </w:p>
          <w:p w:rsidR="00E9517B" w:rsidRPr="00F55446" w:rsidRDefault="00E9517B" w:rsidP="008468B5">
            <w:pPr>
              <w:jc w:val="center"/>
              <w:rPr>
                <w:b/>
                <w:szCs w:val="28"/>
              </w:rPr>
            </w:pPr>
            <w:r w:rsidRPr="00F55446">
              <w:rPr>
                <w:b/>
                <w:szCs w:val="28"/>
              </w:rPr>
              <w:t>Độc lập – Tự do – Hạnh phúc</w:t>
            </w:r>
          </w:p>
          <w:p w:rsidR="00E9517B" w:rsidRPr="00F55446" w:rsidRDefault="00E9517B" w:rsidP="008468B5">
            <w:pPr>
              <w:jc w:val="center"/>
              <w:rPr>
                <w:szCs w:val="28"/>
              </w:rPr>
            </w:pPr>
            <w:r>
              <w:rPr>
                <w:noProof/>
                <w:szCs w:val="28"/>
              </w:rPr>
              <mc:AlternateContent>
                <mc:Choice Requires="wps">
                  <w:drawing>
                    <wp:anchor distT="0" distB="0" distL="114300" distR="114300" simplePos="0" relativeHeight="251660288" behindDoc="0" locked="0" layoutInCell="1" allowOverlap="1" wp14:anchorId="4904F97C" wp14:editId="5EE3D4F9">
                      <wp:simplePos x="0" y="0"/>
                      <wp:positionH relativeFrom="column">
                        <wp:posOffset>909955</wp:posOffset>
                      </wp:positionH>
                      <wp:positionV relativeFrom="paragraph">
                        <wp:posOffset>16510</wp:posOffset>
                      </wp:positionV>
                      <wp:extent cx="2209800" cy="0"/>
                      <wp:effectExtent l="10795"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E67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3pt" to="245.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"/>
                  </w:pict>
                </mc:Fallback>
              </mc:AlternateContent>
            </w:r>
          </w:p>
          <w:p w:rsidR="00E9517B" w:rsidRPr="00F55446" w:rsidRDefault="00E9517B" w:rsidP="00E9517B">
            <w:pPr>
              <w:jc w:val="center"/>
              <w:rPr>
                <w:i/>
                <w:sz w:val="26"/>
                <w:szCs w:val="26"/>
              </w:rPr>
            </w:pPr>
            <w:r>
              <w:rPr>
                <w:i/>
                <w:sz w:val="26"/>
                <w:szCs w:val="26"/>
              </w:rPr>
              <w:t xml:space="preserve">Hải Dương, ngày </w:t>
            </w:r>
            <w:r>
              <w:rPr>
                <w:i/>
                <w:sz w:val="26"/>
                <w:szCs w:val="26"/>
              </w:rPr>
              <w:t>21</w:t>
            </w:r>
            <w:r>
              <w:rPr>
                <w:i/>
                <w:sz w:val="26"/>
                <w:szCs w:val="26"/>
              </w:rPr>
              <w:t xml:space="preserve"> tháng 0</w:t>
            </w:r>
            <w:r>
              <w:rPr>
                <w:i/>
                <w:sz w:val="26"/>
                <w:szCs w:val="26"/>
              </w:rPr>
              <w:t>2</w:t>
            </w:r>
            <w:r w:rsidRPr="00F55446">
              <w:rPr>
                <w:i/>
                <w:sz w:val="26"/>
                <w:szCs w:val="26"/>
              </w:rPr>
              <w:t xml:space="preserve"> năm 20</w:t>
            </w:r>
            <w:r>
              <w:rPr>
                <w:i/>
                <w:sz w:val="26"/>
                <w:szCs w:val="26"/>
              </w:rPr>
              <w:t>2</w:t>
            </w:r>
            <w:r>
              <w:rPr>
                <w:i/>
                <w:sz w:val="26"/>
                <w:szCs w:val="26"/>
              </w:rPr>
              <w:t>3</w:t>
            </w:r>
          </w:p>
        </w:tc>
      </w:tr>
    </w:tbl>
    <w:p w:rsidR="00E9517B" w:rsidRPr="005458D8" w:rsidRDefault="00E9517B" w:rsidP="00E9517B">
      <w:pPr>
        <w:jc w:val="center"/>
        <w:rPr>
          <w:b/>
          <w:szCs w:val="28"/>
        </w:rPr>
      </w:pPr>
    </w:p>
    <w:p w:rsidR="00E9517B" w:rsidRPr="005458D8" w:rsidRDefault="00E9517B" w:rsidP="00E9517B">
      <w:pPr>
        <w:spacing w:before="120" w:after="120"/>
        <w:jc w:val="center"/>
        <w:rPr>
          <w:b/>
          <w:szCs w:val="28"/>
        </w:rPr>
      </w:pPr>
      <w:r>
        <w:rPr>
          <w:b/>
          <w:szCs w:val="28"/>
        </w:rPr>
        <w:t>CHƯƠNG TRÌNH CÔNG TÁC TƯ PHÁP NĂM 202</w:t>
      </w:r>
      <w:r>
        <w:rPr>
          <w:b/>
          <w:szCs w:val="28"/>
        </w:rPr>
        <w:t>3</w:t>
      </w:r>
    </w:p>
    <w:p w:rsidR="00E9517B" w:rsidRPr="003C3EDF" w:rsidRDefault="00E9517B" w:rsidP="00E9517B">
      <w:pPr>
        <w:tabs>
          <w:tab w:val="left" w:pos="545"/>
        </w:tabs>
        <w:jc w:val="both"/>
        <w:rPr>
          <w:sz w:val="8"/>
        </w:rPr>
      </w:pPr>
      <w:r>
        <w:tab/>
      </w:r>
    </w:p>
    <w:p w:rsidR="00E9517B" w:rsidRDefault="00E9517B" w:rsidP="00E9517B">
      <w:pPr>
        <w:tabs>
          <w:tab w:val="left" w:pos="545"/>
        </w:tabs>
        <w:spacing w:before="120" w:after="120"/>
        <w:jc w:val="both"/>
      </w:pPr>
      <w:r>
        <w:tab/>
        <w:t>Căn cứ vào Quyết định số 1</w:t>
      </w:r>
      <w:r w:rsidR="007F6CC6">
        <w:t>0</w:t>
      </w:r>
      <w:r>
        <w:t xml:space="preserve">/QĐ-UBND ngày </w:t>
      </w:r>
      <w:r w:rsidR="007F6CC6">
        <w:t>09</w:t>
      </w:r>
      <w:r>
        <w:t xml:space="preserve"> tháng 01 năm 202</w:t>
      </w:r>
      <w:r w:rsidR="007F6CC6">
        <w:t>3</w:t>
      </w:r>
      <w:r>
        <w:t xml:space="preserve"> của UBND xã Hải Dương  về việc</w:t>
      </w:r>
      <w:r w:rsidR="007F6CC6">
        <w:t xml:space="preserve"> ban hành Kế hoạch chỉ đạo, điều hành tổ chức</w:t>
      </w:r>
      <w:r>
        <w:t xml:space="preserve"> thực hiện nhiệm vụ </w:t>
      </w:r>
      <w:r w:rsidR="007F6CC6">
        <w:t xml:space="preserve">phát triển kinh tế </w:t>
      </w:r>
      <w:r>
        <w:t xml:space="preserve"> xã hội </w:t>
      </w:r>
      <w:r w:rsidR="007F6CC6">
        <w:t>và Chương trình công tác năm 2023</w:t>
      </w:r>
      <w:r>
        <w:t xml:space="preserve"> và tình hình thực tế tại địa phương, UBND xã Hải Dương ban hành Chương trình công tác Tư pháp năm 202</w:t>
      </w:r>
      <w:r>
        <w:t>3</w:t>
      </w:r>
      <w:r>
        <w:t xml:space="preserve"> cụ thể như sau:</w:t>
      </w:r>
    </w:p>
    <w:p w:rsidR="00E9517B" w:rsidRPr="0032510B" w:rsidRDefault="00E9517B" w:rsidP="00E9517B">
      <w:pPr>
        <w:tabs>
          <w:tab w:val="left" w:pos="545"/>
        </w:tabs>
        <w:spacing w:before="120" w:after="120"/>
        <w:jc w:val="both"/>
        <w:rPr>
          <w:b/>
        </w:rPr>
      </w:pPr>
      <w:r>
        <w:tab/>
      </w:r>
      <w:r w:rsidRPr="0032510B">
        <w:rPr>
          <w:b/>
        </w:rPr>
        <w:t>1. Công tác xây dựng, kiểm tra, rà soát và hệ thống hóa văn bản quy phạm pháp luật (VBQPPL)</w:t>
      </w:r>
    </w:p>
    <w:p w:rsidR="00E9517B" w:rsidRDefault="007F6CC6" w:rsidP="00E9517B">
      <w:pPr>
        <w:tabs>
          <w:tab w:val="left" w:pos="545"/>
        </w:tabs>
        <w:spacing w:before="120" w:after="120"/>
        <w:jc w:val="both"/>
      </w:pPr>
      <w:r>
        <w:tab/>
        <w:t xml:space="preserve">- Lập </w:t>
      </w:r>
      <w:r w:rsidR="00E9517B">
        <w:t xml:space="preserve">kế hoạch chuyên ngành, tổ chức thực hiện theo chỉ đạo của UBND </w:t>
      </w:r>
      <w:r>
        <w:t>thành phố</w:t>
      </w:r>
      <w:r w:rsidR="00E9517B">
        <w:t xml:space="preserve"> và Phòng Tư pháp</w:t>
      </w:r>
      <w:r>
        <w:t xml:space="preserve"> thành phố Huế</w:t>
      </w:r>
      <w:r w:rsidR="00E9517B">
        <w:t>.</w:t>
      </w:r>
    </w:p>
    <w:p w:rsidR="00E9517B" w:rsidRDefault="00E9517B" w:rsidP="00E9517B">
      <w:pPr>
        <w:tabs>
          <w:tab w:val="left" w:pos="545"/>
        </w:tabs>
        <w:spacing w:before="120" w:after="120"/>
        <w:jc w:val="both"/>
      </w:pPr>
      <w:r>
        <w:tab/>
        <w:t>- Soạn thảo văn bản để đôn đốc các hoạt động của ngành từ xã đến thôn.</w:t>
      </w:r>
    </w:p>
    <w:p w:rsidR="00E9517B" w:rsidRDefault="00E9517B" w:rsidP="00E9517B">
      <w:pPr>
        <w:tabs>
          <w:tab w:val="left" w:pos="545"/>
        </w:tabs>
        <w:spacing w:before="120" w:after="120"/>
        <w:jc w:val="both"/>
      </w:pPr>
      <w:r>
        <w:tab/>
        <w:t>- Thẩm định văn bản Quy phạm pháp luật theo quy định của pháp luật.</w:t>
      </w:r>
    </w:p>
    <w:p w:rsidR="00E9517B" w:rsidRDefault="00E9517B" w:rsidP="00E9517B">
      <w:pPr>
        <w:tabs>
          <w:tab w:val="left" w:pos="545"/>
        </w:tabs>
        <w:spacing w:before="120" w:after="120"/>
        <w:jc w:val="both"/>
      </w:pPr>
      <w:r>
        <w:tab/>
        <w:t>- Kiểm tra và tự kiểm tra văn bản QPPL do HĐND, UBND xã ban hành.</w:t>
      </w:r>
    </w:p>
    <w:p w:rsidR="00E9517B" w:rsidRDefault="00E9517B" w:rsidP="00E9517B">
      <w:pPr>
        <w:tabs>
          <w:tab w:val="left" w:pos="545"/>
        </w:tabs>
        <w:spacing w:before="120" w:after="120"/>
        <w:jc w:val="both"/>
      </w:pPr>
      <w:r>
        <w:tab/>
        <w:t xml:space="preserve">- Tham gia, đóng góp ý kiến vào dự thảo các Dự án Luật của Quốc hội và các dự thảo văn bản QPPL của tỉnh, </w:t>
      </w:r>
      <w:r w:rsidR="007F6CC6">
        <w:t>thành phố</w:t>
      </w:r>
      <w:r>
        <w:t>, xã.</w:t>
      </w:r>
    </w:p>
    <w:p w:rsidR="00E9517B" w:rsidRDefault="00E9517B" w:rsidP="00E9517B">
      <w:pPr>
        <w:tabs>
          <w:tab w:val="left" w:pos="545"/>
        </w:tabs>
        <w:spacing w:before="120" w:after="120"/>
        <w:jc w:val="both"/>
      </w:pPr>
      <w:r>
        <w:tab/>
        <w:t>- Rà soát, hệ thống hóa văn bản QPPL do HĐND và UBND xã ban hành năm 2020.</w:t>
      </w:r>
    </w:p>
    <w:p w:rsidR="00E9517B" w:rsidRPr="0032510B" w:rsidRDefault="00E9517B" w:rsidP="00E9517B">
      <w:pPr>
        <w:tabs>
          <w:tab w:val="left" w:pos="545"/>
        </w:tabs>
        <w:spacing w:before="120" w:after="120"/>
        <w:jc w:val="both"/>
        <w:rPr>
          <w:b/>
        </w:rPr>
      </w:pPr>
      <w:r w:rsidRPr="0032510B">
        <w:rPr>
          <w:b/>
        </w:rPr>
        <w:tab/>
        <w:t>2. Công tác phổ biến, giáo dục pháp luật</w:t>
      </w:r>
    </w:p>
    <w:p w:rsidR="00E9517B" w:rsidRDefault="00E9517B" w:rsidP="00E9517B">
      <w:pPr>
        <w:tabs>
          <w:tab w:val="left" w:pos="545"/>
        </w:tabs>
        <w:spacing w:before="120" w:after="120"/>
        <w:jc w:val="both"/>
      </w:pPr>
      <w:r>
        <w:tab/>
        <w:t>- Xây dựng các kế hoạch về công tác phổ biến giáo dục pháp luật năm 202</w:t>
      </w:r>
      <w:r w:rsidR="007F6CC6">
        <w:t xml:space="preserve">3 </w:t>
      </w:r>
      <w:r>
        <w:t>và triển khai, tuyên truyền, phổ biến các Luật mới được ban hành.</w:t>
      </w:r>
    </w:p>
    <w:p w:rsidR="00E9517B" w:rsidRDefault="00E9517B" w:rsidP="00E9517B">
      <w:pPr>
        <w:tabs>
          <w:tab w:val="left" w:pos="545"/>
        </w:tabs>
        <w:spacing w:before="120" w:after="120"/>
        <w:jc w:val="both"/>
      </w:pPr>
      <w:r>
        <w:tab/>
        <w:t>- Thực hiện hoạt động phổ biến giáo dục pháp luật thông qua các chuyên mục trên Đài truyền thanh và Trang thông tin điện tử của xã.</w:t>
      </w:r>
    </w:p>
    <w:p w:rsidR="00E9517B" w:rsidRDefault="00E9517B" w:rsidP="00E9517B">
      <w:pPr>
        <w:tabs>
          <w:tab w:val="left" w:pos="545"/>
        </w:tabs>
        <w:spacing w:before="120" w:after="120"/>
        <w:jc w:val="both"/>
      </w:pPr>
      <w:r>
        <w:tab/>
        <w:t xml:space="preserve">- Tổ chức có hiệu quả </w:t>
      </w:r>
      <w:r w:rsidRPr="0032747C">
        <w:rPr>
          <w:i/>
        </w:rPr>
        <w:t>"Ngày pháp luật nước Cộng hòa xã hội chủ nghĩa Việt Nam"</w:t>
      </w:r>
      <w:r>
        <w:t xml:space="preserve"> năm 202</w:t>
      </w:r>
      <w:r w:rsidR="007F6CC6">
        <w:t>3</w:t>
      </w:r>
      <w:r>
        <w:t>.</w:t>
      </w:r>
    </w:p>
    <w:p w:rsidR="00E9517B" w:rsidRDefault="00E9517B" w:rsidP="00E9517B">
      <w:pPr>
        <w:tabs>
          <w:tab w:val="left" w:pos="545"/>
        </w:tabs>
        <w:spacing w:before="120" w:after="120"/>
        <w:jc w:val="both"/>
      </w:pPr>
      <w:r>
        <w:tab/>
        <w:t>- Triển khai và thực hiện tốt Đề án 270 về nguồn lực con người trong công tác phổ biến giáo dục pháp luật và chuẩn tiếp cận pháp luật người dân ở cơ sở.</w:t>
      </w:r>
    </w:p>
    <w:p w:rsidR="00E9517B" w:rsidRPr="0032510B" w:rsidRDefault="00E9517B" w:rsidP="00E9517B">
      <w:pPr>
        <w:tabs>
          <w:tab w:val="left" w:pos="545"/>
        </w:tabs>
        <w:spacing w:before="120" w:after="120"/>
        <w:jc w:val="both"/>
        <w:rPr>
          <w:b/>
        </w:rPr>
      </w:pPr>
      <w:r w:rsidRPr="0032510B">
        <w:rPr>
          <w:b/>
        </w:rPr>
        <w:tab/>
        <w:t>3. Công tác hộ tịch, chứng thực</w:t>
      </w:r>
    </w:p>
    <w:p w:rsidR="00E9517B" w:rsidRDefault="00E9517B" w:rsidP="00E9517B">
      <w:pPr>
        <w:tabs>
          <w:tab w:val="left" w:pos="545"/>
        </w:tabs>
        <w:spacing w:before="120" w:after="120"/>
        <w:jc w:val="both"/>
      </w:pPr>
      <w:r>
        <w:tab/>
        <w:t>- Thực hiện tốt công tác cải cách hành chính trong công tác quản lý và đăng ký hộ tịch.</w:t>
      </w:r>
    </w:p>
    <w:p w:rsidR="00E9517B" w:rsidRDefault="00E9517B" w:rsidP="00E9517B">
      <w:pPr>
        <w:tabs>
          <w:tab w:val="left" w:pos="545"/>
        </w:tabs>
        <w:spacing w:before="120" w:after="120"/>
        <w:jc w:val="both"/>
      </w:pPr>
      <w:r>
        <w:tab/>
        <w:t>- Niêm yết trình tự, thủ tục, mức thu lệ phí để đăng ký các sự việc về hộ tịch tại bộ phận tiếp nhận và trả kết quả của xã, giải quyết đảm bảo thời gian theo quy định.</w:t>
      </w:r>
    </w:p>
    <w:p w:rsidR="00E9517B" w:rsidRDefault="00E9517B" w:rsidP="00E9517B">
      <w:pPr>
        <w:tabs>
          <w:tab w:val="left" w:pos="545"/>
        </w:tabs>
        <w:spacing w:before="120" w:after="120"/>
        <w:jc w:val="both"/>
      </w:pPr>
      <w:r>
        <w:tab/>
        <w:t>- Đăng ký hộ tịch theo thẩm quyền.</w:t>
      </w:r>
    </w:p>
    <w:p w:rsidR="00E9517B" w:rsidRDefault="00E9517B" w:rsidP="00E9517B">
      <w:pPr>
        <w:tabs>
          <w:tab w:val="left" w:pos="545"/>
        </w:tabs>
        <w:spacing w:before="120" w:after="120"/>
        <w:jc w:val="both"/>
      </w:pPr>
      <w:r>
        <w:lastRenderedPageBreak/>
        <w:tab/>
        <w:t>- Chuẩn bị tốt nội dung báo cáo làm việc với đoàn thanh tra của Sở Tư pháp, Phòng Tư pháp về công tác hộ tịch khi có thanh tra.</w:t>
      </w:r>
    </w:p>
    <w:p w:rsidR="00E9517B" w:rsidRPr="0032510B" w:rsidRDefault="00E9517B" w:rsidP="00E9517B">
      <w:pPr>
        <w:tabs>
          <w:tab w:val="left" w:pos="545"/>
        </w:tabs>
        <w:spacing w:before="120" w:after="120"/>
        <w:jc w:val="both"/>
        <w:rPr>
          <w:b/>
        </w:rPr>
      </w:pPr>
      <w:r w:rsidRPr="0032510B">
        <w:rPr>
          <w:b/>
        </w:rPr>
        <w:tab/>
        <w:t>4. Công tác quản lý Nhà nước về thi hành pháp luật về xử lý vi phạm hành chính và theo dõi tình hình thi hành pháp luật</w:t>
      </w:r>
    </w:p>
    <w:p w:rsidR="00E9517B" w:rsidRDefault="00E9517B" w:rsidP="00E9517B">
      <w:pPr>
        <w:tabs>
          <w:tab w:val="left" w:pos="545"/>
        </w:tabs>
        <w:spacing w:before="120" w:after="120"/>
        <w:jc w:val="both"/>
      </w:pPr>
      <w:r>
        <w:tab/>
        <w:t>- Tổ chức thực hiện Kế hoạch công tác theo dõi tình hình thi hành pháp luật năm 202</w:t>
      </w:r>
      <w:r w:rsidR="007F6CC6">
        <w:t>3</w:t>
      </w:r>
      <w:r>
        <w:t>, trong đó tập trung vào các lĩnh vực trọng tâm theo quy định Nghị quyết của Chính phủ; các lĩnh vực theo chỉ đạo của Phòng Tư pháp; các lĩnh vực tập trung của UBND xã cần quan tâm chỉ đạo, lãnh đạo tổ chức thực hiện.</w:t>
      </w:r>
    </w:p>
    <w:p w:rsidR="00E9517B" w:rsidRDefault="00E9517B" w:rsidP="00E9517B">
      <w:pPr>
        <w:tabs>
          <w:tab w:val="left" w:pos="545"/>
        </w:tabs>
        <w:spacing w:before="120" w:after="120"/>
        <w:jc w:val="both"/>
      </w:pPr>
      <w:r>
        <w:tab/>
        <w:t xml:space="preserve">- Tổ chức thực hiện có hiệu quả các nhiệm vụ quản lý Nhà nước về công tác thi hành pháp luật về xử lý vi phạm hành chính theo Luật </w:t>
      </w:r>
      <w:r w:rsidR="007F6CC6">
        <w:t xml:space="preserve">Xử lý vi phạm hành chính </w:t>
      </w:r>
      <w:r>
        <w:t>và theo chỉ đạo, hướng dẫn của Phòng Tư pháp.</w:t>
      </w:r>
    </w:p>
    <w:p w:rsidR="00E9517B" w:rsidRPr="0032510B" w:rsidRDefault="00E9517B" w:rsidP="00E9517B">
      <w:pPr>
        <w:tabs>
          <w:tab w:val="left" w:pos="545"/>
        </w:tabs>
        <w:spacing w:before="120" w:after="120"/>
        <w:jc w:val="both"/>
        <w:rPr>
          <w:b/>
        </w:rPr>
      </w:pPr>
      <w:r>
        <w:tab/>
      </w:r>
      <w:r w:rsidRPr="0032510B">
        <w:rPr>
          <w:b/>
        </w:rPr>
        <w:t>5. Công tác hoà giải ở cơ sở</w:t>
      </w:r>
    </w:p>
    <w:p w:rsidR="00E9517B" w:rsidRDefault="00E9517B" w:rsidP="00E9517B">
      <w:pPr>
        <w:tabs>
          <w:tab w:val="left" w:pos="545"/>
        </w:tabs>
        <w:spacing w:before="120" w:after="120"/>
        <w:jc w:val="both"/>
      </w:pPr>
      <w:r>
        <w:tab/>
        <w:t>- Tiếp tục chỉ đạo thực hiện tốt hoạt động hoà giải ở cơ sở, tiếp tục kiện toàn các Tổ hòa giải ở cơ sở, phấn đấu tỷ lệ hoà giải thành đạt từ 90% trở lên. Tăng cường đề xuất tập huấn, bồi dưỡng kiến thức pháp luật và nghiệp vụ hoà giải cho đội ngũ hoà giải viên cơ sở.</w:t>
      </w:r>
    </w:p>
    <w:p w:rsidR="00E9517B" w:rsidRPr="0032510B" w:rsidRDefault="00E9517B" w:rsidP="00E9517B">
      <w:pPr>
        <w:tabs>
          <w:tab w:val="left" w:pos="545"/>
        </w:tabs>
        <w:spacing w:before="120" w:after="120"/>
        <w:jc w:val="both"/>
        <w:rPr>
          <w:b/>
        </w:rPr>
      </w:pPr>
      <w:r w:rsidRPr="0032510B">
        <w:rPr>
          <w:b/>
        </w:rPr>
        <w:tab/>
        <w:t>6. Công tác trợ giúp pháp lý</w:t>
      </w:r>
    </w:p>
    <w:p w:rsidR="00E9517B" w:rsidRDefault="00E9517B" w:rsidP="00E9517B">
      <w:pPr>
        <w:tabs>
          <w:tab w:val="left" w:pos="545"/>
        </w:tabs>
        <w:spacing w:before="120" w:after="120"/>
        <w:jc w:val="both"/>
      </w:pPr>
      <w:r>
        <w:tab/>
        <w:t xml:space="preserve">Phối hợp với Trung tâm trợ giúp pháp lý Nhà nước của tỉnh, Hội Luật gia </w:t>
      </w:r>
      <w:r w:rsidR="007F6CC6">
        <w:t>thành phố Huế</w:t>
      </w:r>
      <w:r>
        <w:t xml:space="preserve"> tổ chức và hoạt động trợ giúp pháp lý cho các đối tượng hộ nghèo và gia đình chính sách theo nhu cầu ở địa phương, kết hợp với tuyên truyền, phổ biến giáo dục pháp luật.</w:t>
      </w:r>
      <w:r w:rsidR="007F6CC6">
        <w:t xml:space="preserve"> Kiện toàn Câu lạc bộ trợ giúp pháp lý.</w:t>
      </w:r>
    </w:p>
    <w:p w:rsidR="00E9517B" w:rsidRDefault="00E9517B" w:rsidP="00E9517B">
      <w:pPr>
        <w:tabs>
          <w:tab w:val="left" w:pos="545"/>
        </w:tabs>
        <w:spacing w:before="120" w:after="120"/>
        <w:jc w:val="both"/>
        <w:rPr>
          <w:b/>
        </w:rPr>
      </w:pPr>
      <w:r>
        <w:tab/>
      </w:r>
      <w:r w:rsidRPr="0032510B">
        <w:rPr>
          <w:b/>
        </w:rPr>
        <w:t>7. Công tác khác</w:t>
      </w:r>
    </w:p>
    <w:p w:rsidR="007F6CC6" w:rsidRPr="007F6CC6" w:rsidRDefault="007F6CC6" w:rsidP="00E9517B">
      <w:pPr>
        <w:tabs>
          <w:tab w:val="left" w:pos="545"/>
        </w:tabs>
        <w:spacing w:before="120" w:after="120"/>
        <w:jc w:val="both"/>
      </w:pPr>
      <w:r>
        <w:rPr>
          <w:b/>
        </w:rPr>
        <w:tab/>
      </w:r>
      <w:r>
        <w:t>- Tham mưu các</w:t>
      </w:r>
      <w:r w:rsidRPr="007F6CC6">
        <w:t xml:space="preserve"> tiêu chí</w:t>
      </w:r>
      <w:r>
        <w:t xml:space="preserve"> về công tác</w:t>
      </w:r>
      <w:r w:rsidRPr="007F6CC6">
        <w:t xml:space="preserve"> Phổ biến pháp luật trong lộ trình xây dựng xã đạt chuẩn nông thôn mới nâng cao của địa phương.</w:t>
      </w:r>
    </w:p>
    <w:p w:rsidR="00E9517B" w:rsidRDefault="00E9517B" w:rsidP="00E9517B">
      <w:pPr>
        <w:tabs>
          <w:tab w:val="left" w:pos="545"/>
        </w:tabs>
        <w:spacing w:before="120" w:after="120"/>
        <w:jc w:val="both"/>
      </w:pPr>
      <w:r>
        <w:tab/>
        <w:t xml:space="preserve">- Thực hiện nhiệm vụ theo sự chỉ đạo của Uỷ ban nhân dân </w:t>
      </w:r>
      <w:r w:rsidR="007F6CC6">
        <w:t>thành phố</w:t>
      </w:r>
      <w:r>
        <w:t xml:space="preserve"> và hướng dẫn về chuyên môn nghiệp vụ của Phòng Tư pháp </w:t>
      </w:r>
      <w:r w:rsidR="007F6CC6">
        <w:t>thành phố Huế</w:t>
      </w:r>
      <w:r>
        <w:t>.</w:t>
      </w:r>
    </w:p>
    <w:p w:rsidR="00E9517B" w:rsidRDefault="00E9517B" w:rsidP="00E9517B">
      <w:pPr>
        <w:tabs>
          <w:tab w:val="left" w:pos="545"/>
        </w:tabs>
        <w:spacing w:before="120" w:after="120"/>
        <w:jc w:val="both"/>
      </w:pPr>
      <w:r>
        <w:tab/>
        <w:t>- Kịp thời đề xuất biểu dương, khen thưởng cá nhân có thành tích xuất sắc trong công tác Tư pháp năm 202</w:t>
      </w:r>
      <w:r w:rsidR="007F6CC6">
        <w:t>3</w:t>
      </w:r>
      <w:r>
        <w:t>, lập thành tích chào mừng kỷ niệm các ngày lễ lớn của Đảng, Nhà nước, của ngành Tư pháp và của xã Hải Dương.</w:t>
      </w:r>
    </w:p>
    <w:p w:rsidR="00E9517B" w:rsidRPr="0032510B" w:rsidRDefault="00E9517B" w:rsidP="00E9517B">
      <w:pPr>
        <w:tabs>
          <w:tab w:val="left" w:pos="545"/>
        </w:tabs>
        <w:spacing w:before="120" w:after="120"/>
        <w:jc w:val="both"/>
        <w:rPr>
          <w:b/>
        </w:rPr>
      </w:pPr>
      <w:r w:rsidRPr="0032510B">
        <w:rPr>
          <w:b/>
        </w:rPr>
        <w:tab/>
        <w:t>8. Tổ chức thực hiện</w:t>
      </w:r>
    </w:p>
    <w:p w:rsidR="00E9517B" w:rsidRDefault="00E9517B" w:rsidP="00E9517B">
      <w:pPr>
        <w:tabs>
          <w:tab w:val="left" w:pos="545"/>
        </w:tabs>
        <w:spacing w:before="120" w:after="120"/>
        <w:jc w:val="both"/>
      </w:pPr>
      <w:r>
        <w:tab/>
        <w:t>Căn cứ nội dung Chương trình công tác Tư pháp năm 202</w:t>
      </w:r>
      <w:r w:rsidR="007F6CC6">
        <w:t>3</w:t>
      </w:r>
      <w:r>
        <w:t>, Công chức Tư pháp – Hộ tịch tham mưu UBND xã tổ chức thực hiện tốt công tác trong lĩnh vực Tư pháp năm 202</w:t>
      </w:r>
      <w:r w:rsidR="007F6CC6">
        <w:t>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9"/>
      </w:tblGrid>
      <w:tr w:rsidR="00E9517B" w:rsidTr="008468B5">
        <w:tc>
          <w:tcPr>
            <w:tcW w:w="4700" w:type="dxa"/>
            <w:tcBorders>
              <w:top w:val="nil"/>
              <w:left w:val="nil"/>
              <w:bottom w:val="nil"/>
              <w:right w:val="nil"/>
            </w:tcBorders>
            <w:shd w:val="clear" w:color="auto" w:fill="auto"/>
          </w:tcPr>
          <w:p w:rsidR="00E9517B" w:rsidRPr="0011738B" w:rsidRDefault="00E9517B" w:rsidP="008468B5">
            <w:pPr>
              <w:rPr>
                <w:b/>
                <w:i/>
                <w:sz w:val="24"/>
              </w:rPr>
            </w:pPr>
            <w:r w:rsidRPr="0011738B">
              <w:rPr>
                <w:b/>
                <w:i/>
                <w:sz w:val="24"/>
              </w:rPr>
              <w:t>Nơi nhận:</w:t>
            </w:r>
          </w:p>
          <w:p w:rsidR="00E9517B" w:rsidRPr="0011738B" w:rsidRDefault="00E9517B" w:rsidP="008468B5">
            <w:pPr>
              <w:rPr>
                <w:sz w:val="22"/>
              </w:rPr>
            </w:pPr>
            <w:r w:rsidRPr="0011738B">
              <w:rPr>
                <w:sz w:val="22"/>
              </w:rPr>
              <w:t xml:space="preserve">- UBND </w:t>
            </w:r>
            <w:r w:rsidR="007F6CC6">
              <w:rPr>
                <w:sz w:val="22"/>
              </w:rPr>
              <w:t>thành phố</w:t>
            </w:r>
            <w:r w:rsidRPr="0011738B">
              <w:rPr>
                <w:sz w:val="22"/>
              </w:rPr>
              <w:t>;</w:t>
            </w:r>
          </w:p>
          <w:p w:rsidR="00E9517B" w:rsidRPr="0011738B" w:rsidRDefault="00E9517B" w:rsidP="008468B5">
            <w:pPr>
              <w:rPr>
                <w:sz w:val="22"/>
              </w:rPr>
            </w:pPr>
            <w:r w:rsidRPr="0011738B">
              <w:rPr>
                <w:sz w:val="22"/>
              </w:rPr>
              <w:t xml:space="preserve">- </w:t>
            </w:r>
            <w:r>
              <w:rPr>
                <w:sz w:val="22"/>
              </w:rPr>
              <w:t xml:space="preserve">Phòng Tư pháp </w:t>
            </w:r>
            <w:r w:rsidR="007F6CC6">
              <w:rPr>
                <w:sz w:val="22"/>
              </w:rPr>
              <w:t>thành phố</w:t>
            </w:r>
            <w:r w:rsidRPr="0011738B">
              <w:rPr>
                <w:sz w:val="22"/>
              </w:rPr>
              <w:t>;</w:t>
            </w:r>
          </w:p>
          <w:p w:rsidR="00E9517B" w:rsidRPr="0011738B" w:rsidRDefault="00E9517B" w:rsidP="008468B5">
            <w:pPr>
              <w:rPr>
                <w:sz w:val="22"/>
              </w:rPr>
            </w:pPr>
            <w:r w:rsidRPr="0011738B">
              <w:rPr>
                <w:sz w:val="22"/>
              </w:rPr>
              <w:t>- BTV Đảng ủy;</w:t>
            </w:r>
          </w:p>
          <w:p w:rsidR="00E9517B" w:rsidRPr="0011738B" w:rsidRDefault="00E9517B" w:rsidP="008468B5">
            <w:pPr>
              <w:rPr>
                <w:sz w:val="22"/>
              </w:rPr>
            </w:pPr>
            <w:r w:rsidRPr="0011738B">
              <w:rPr>
                <w:sz w:val="22"/>
              </w:rPr>
              <w:t>- TT.</w:t>
            </w:r>
            <w:r>
              <w:rPr>
                <w:sz w:val="22"/>
              </w:rPr>
              <w:t xml:space="preserve"> </w:t>
            </w:r>
            <w:r w:rsidRPr="0011738B">
              <w:rPr>
                <w:sz w:val="22"/>
              </w:rPr>
              <w:t>HĐND</w:t>
            </w:r>
            <w:r>
              <w:rPr>
                <w:sz w:val="22"/>
              </w:rPr>
              <w:t xml:space="preserve"> </w:t>
            </w:r>
            <w:r w:rsidRPr="0011738B">
              <w:rPr>
                <w:sz w:val="22"/>
              </w:rPr>
              <w:t>xã;</w:t>
            </w:r>
          </w:p>
          <w:p w:rsidR="00E9517B" w:rsidRPr="0011738B" w:rsidRDefault="00E9517B" w:rsidP="008468B5">
            <w:pPr>
              <w:rPr>
                <w:sz w:val="22"/>
              </w:rPr>
            </w:pPr>
            <w:r>
              <w:rPr>
                <w:sz w:val="22"/>
              </w:rPr>
              <w:t xml:space="preserve">- CT, </w:t>
            </w:r>
            <w:r w:rsidRPr="0011738B">
              <w:rPr>
                <w:sz w:val="22"/>
              </w:rPr>
              <w:t>PCT UBND xã;</w:t>
            </w:r>
          </w:p>
          <w:p w:rsidR="00E9517B" w:rsidRDefault="00E9517B" w:rsidP="008468B5">
            <w:pPr>
              <w:rPr>
                <w:sz w:val="22"/>
              </w:rPr>
            </w:pPr>
            <w:r w:rsidRPr="0011738B">
              <w:rPr>
                <w:sz w:val="22"/>
              </w:rPr>
              <w:t xml:space="preserve">- </w:t>
            </w:r>
            <w:r>
              <w:rPr>
                <w:sz w:val="22"/>
              </w:rPr>
              <w:t>Cán bộ, Công chức xã;</w:t>
            </w:r>
          </w:p>
          <w:p w:rsidR="00E9517B" w:rsidRPr="00BC1F99" w:rsidRDefault="00E9517B" w:rsidP="008468B5">
            <w:pPr>
              <w:rPr>
                <w:sz w:val="22"/>
              </w:rPr>
            </w:pPr>
            <w:r>
              <w:rPr>
                <w:sz w:val="22"/>
              </w:rPr>
              <w:t>- Lưu: VT.</w:t>
            </w:r>
          </w:p>
        </w:tc>
        <w:tc>
          <w:tcPr>
            <w:tcW w:w="4701" w:type="dxa"/>
            <w:tcBorders>
              <w:top w:val="nil"/>
              <w:left w:val="nil"/>
              <w:bottom w:val="nil"/>
              <w:right w:val="nil"/>
            </w:tcBorders>
            <w:shd w:val="clear" w:color="auto" w:fill="auto"/>
          </w:tcPr>
          <w:p w:rsidR="00E9517B" w:rsidRPr="0011738B" w:rsidRDefault="00E9517B" w:rsidP="008468B5">
            <w:pPr>
              <w:jc w:val="center"/>
              <w:rPr>
                <w:b/>
              </w:rPr>
            </w:pPr>
            <w:r w:rsidRPr="0011738B">
              <w:rPr>
                <w:b/>
              </w:rPr>
              <w:t>TM. ỦY BAN NHÂN DÂN</w:t>
            </w:r>
          </w:p>
          <w:p w:rsidR="00E9517B" w:rsidRPr="0011738B" w:rsidRDefault="00E9517B" w:rsidP="008468B5">
            <w:pPr>
              <w:jc w:val="center"/>
              <w:rPr>
                <w:b/>
              </w:rPr>
            </w:pPr>
            <w:r w:rsidRPr="0011738B">
              <w:rPr>
                <w:b/>
              </w:rPr>
              <w:t>CHỦ TỊCH</w:t>
            </w:r>
          </w:p>
          <w:p w:rsidR="00E9517B" w:rsidRDefault="00E9517B" w:rsidP="008468B5">
            <w:pPr>
              <w:rPr>
                <w:i/>
              </w:rPr>
            </w:pPr>
          </w:p>
          <w:p w:rsidR="00E9517B" w:rsidRPr="00F71C4D" w:rsidRDefault="00E9517B" w:rsidP="008468B5">
            <w:pPr>
              <w:rPr>
                <w:b/>
                <w:sz w:val="36"/>
              </w:rPr>
            </w:pPr>
          </w:p>
          <w:p w:rsidR="00E9517B" w:rsidRDefault="00E9517B" w:rsidP="008468B5">
            <w:pPr>
              <w:jc w:val="center"/>
              <w:rPr>
                <w:b/>
              </w:rPr>
            </w:pPr>
          </w:p>
          <w:p w:rsidR="00E9517B" w:rsidRDefault="00E9517B" w:rsidP="008468B5">
            <w:pPr>
              <w:jc w:val="center"/>
            </w:pPr>
            <w:r>
              <w:rPr>
                <w:b/>
              </w:rPr>
              <w:t>Lê Xuân Hướng</w:t>
            </w:r>
          </w:p>
        </w:tc>
      </w:tr>
    </w:tbl>
    <w:p w:rsidR="00E9517B" w:rsidRDefault="00E9517B" w:rsidP="00E9517B"/>
    <w:p w:rsidR="00112922" w:rsidRDefault="00112922">
      <w:bookmarkStart w:id="0" w:name="_GoBack"/>
      <w:bookmarkEnd w:id="0"/>
    </w:p>
    <w:sectPr w:rsidR="00112922" w:rsidSect="00724B51">
      <w:headerReference w:type="default" r:id="rId6"/>
      <w:pgSz w:w="11907" w:h="16840" w:code="9"/>
      <w:pgMar w:top="1134" w:right="851" w:bottom="851" w:left="1701" w:header="567"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E2" w:rsidRDefault="00751BE2" w:rsidP="00E9517B">
      <w:r>
        <w:separator/>
      </w:r>
    </w:p>
  </w:endnote>
  <w:endnote w:type="continuationSeparator" w:id="0">
    <w:p w:rsidR="00751BE2" w:rsidRDefault="00751BE2" w:rsidP="00E9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E2" w:rsidRDefault="00751BE2" w:rsidP="00E9517B">
      <w:r>
        <w:separator/>
      </w:r>
    </w:p>
  </w:footnote>
  <w:footnote w:type="continuationSeparator" w:id="0">
    <w:p w:rsidR="00751BE2" w:rsidRDefault="00751BE2" w:rsidP="00E9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331660"/>
      <w:docPartObj>
        <w:docPartGallery w:val="Page Numbers (Top of Page)"/>
        <w:docPartUnique/>
      </w:docPartObj>
    </w:sdtPr>
    <w:sdtEndPr>
      <w:rPr>
        <w:noProof/>
      </w:rPr>
    </w:sdtEndPr>
    <w:sdtContent>
      <w:p w:rsidR="00E9517B" w:rsidRDefault="00E9517B">
        <w:pPr>
          <w:pStyle w:val="Header"/>
          <w:jc w:val="center"/>
        </w:pPr>
        <w:r>
          <w:fldChar w:fldCharType="begin"/>
        </w:r>
        <w:r>
          <w:instrText xml:space="preserve"> PAGE   \* MERGEFORMAT </w:instrText>
        </w:r>
        <w:r>
          <w:fldChar w:fldCharType="separate"/>
        </w:r>
        <w:r w:rsidR="007F6CC6">
          <w:rPr>
            <w:noProof/>
          </w:rPr>
          <w:t>3</w:t>
        </w:r>
        <w:r>
          <w:rPr>
            <w:noProof/>
          </w:rPr>
          <w:fldChar w:fldCharType="end"/>
        </w:r>
      </w:p>
    </w:sdtContent>
  </w:sdt>
  <w:p w:rsidR="00724B51" w:rsidRDefault="00751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7B"/>
    <w:rsid w:val="00112922"/>
    <w:rsid w:val="001E2FC0"/>
    <w:rsid w:val="00201800"/>
    <w:rsid w:val="00244A50"/>
    <w:rsid w:val="00751BE2"/>
    <w:rsid w:val="007F6CC6"/>
    <w:rsid w:val="00820249"/>
    <w:rsid w:val="00863B60"/>
    <w:rsid w:val="00A93959"/>
    <w:rsid w:val="00E9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925A85-0BC3-4C59-B104-FEB27058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7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17B"/>
    <w:pPr>
      <w:tabs>
        <w:tab w:val="center" w:pos="4680"/>
        <w:tab w:val="right" w:pos="9360"/>
      </w:tabs>
    </w:pPr>
  </w:style>
  <w:style w:type="character" w:customStyle="1" w:styleId="HeaderChar">
    <w:name w:val="Header Char"/>
    <w:basedOn w:val="DefaultParagraphFont"/>
    <w:link w:val="Header"/>
    <w:uiPriority w:val="99"/>
    <w:rsid w:val="00E9517B"/>
    <w:rPr>
      <w:rFonts w:eastAsia="Times New Roman" w:cs="Times New Roman"/>
      <w:szCs w:val="24"/>
    </w:rPr>
  </w:style>
  <w:style w:type="paragraph" w:styleId="Footer">
    <w:name w:val="footer"/>
    <w:basedOn w:val="Normal"/>
    <w:link w:val="FooterChar"/>
    <w:uiPriority w:val="99"/>
    <w:unhideWhenUsed/>
    <w:rsid w:val="00E9517B"/>
    <w:pPr>
      <w:tabs>
        <w:tab w:val="center" w:pos="4680"/>
        <w:tab w:val="right" w:pos="9360"/>
      </w:tabs>
    </w:pPr>
  </w:style>
  <w:style w:type="character" w:customStyle="1" w:styleId="FooterChar">
    <w:name w:val="Footer Char"/>
    <w:basedOn w:val="DefaultParagraphFont"/>
    <w:link w:val="Footer"/>
    <w:uiPriority w:val="99"/>
    <w:rsid w:val="00E9517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2023-02-21T02:56:00Z</dcterms:created>
  <dcterms:modified xsi:type="dcterms:W3CDTF">2023-02-21T04:40:00Z</dcterms:modified>
</cp:coreProperties>
</file>