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2" w:type="dxa"/>
        <w:tblInd w:w="-32" w:type="dxa"/>
        <w:tblLook w:val="01E0" w:firstRow="1" w:lastRow="1" w:firstColumn="1" w:lastColumn="1" w:noHBand="0" w:noVBand="0"/>
      </w:tblPr>
      <w:tblGrid>
        <w:gridCol w:w="3542"/>
        <w:gridCol w:w="5740"/>
      </w:tblGrid>
      <w:tr w:rsidR="001A3232" w:rsidRPr="007E32D2" w:rsidTr="00EB513A">
        <w:tc>
          <w:tcPr>
            <w:tcW w:w="3542" w:type="dxa"/>
          </w:tcPr>
          <w:p w:rsidR="001A3232" w:rsidRPr="000612D7" w:rsidRDefault="001A3232" w:rsidP="00EB513A">
            <w:pPr>
              <w:spacing w:after="0" w:line="240" w:lineRule="auto"/>
              <w:jc w:val="center"/>
              <w:rPr>
                <w:rFonts w:eastAsia="Calibri"/>
                <w:b/>
                <w:noProof/>
                <w:sz w:val="26"/>
                <w:szCs w:val="26"/>
              </w:rPr>
            </w:pPr>
            <w:r w:rsidRPr="000612D7">
              <w:rPr>
                <w:rFonts w:eastAsia="Calibri"/>
                <w:b/>
                <w:noProof/>
                <w:sz w:val="26"/>
                <w:szCs w:val="26"/>
              </w:rPr>
              <w:t>UỶ BAN NHÂN DÂN</w:t>
            </w:r>
          </w:p>
          <w:p w:rsidR="001A3232" w:rsidRPr="000612D7" w:rsidRDefault="001A3232" w:rsidP="00EB513A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612D7">
              <w:rPr>
                <w:rFonts w:eastAsia="Calibri"/>
                <w:b/>
                <w:noProof/>
                <w:sz w:val="26"/>
                <w:szCs w:val="26"/>
              </w:rPr>
              <w:t xml:space="preserve">XÃ </w:t>
            </w:r>
            <w:r>
              <w:rPr>
                <w:rFonts w:eastAsia="Calibri"/>
                <w:b/>
                <w:noProof/>
                <w:sz w:val="26"/>
                <w:szCs w:val="26"/>
              </w:rPr>
              <w:t>HẢI DƯƠNG</w:t>
            </w:r>
          </w:p>
          <w:p w:rsidR="001A3232" w:rsidRPr="000612D7" w:rsidRDefault="001A3232" w:rsidP="00EB513A">
            <w:pPr>
              <w:tabs>
                <w:tab w:val="left" w:pos="1065"/>
              </w:tabs>
              <w:spacing w:after="0" w:line="240" w:lineRule="auto"/>
              <w:ind w:firstLine="72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8890</wp:posOffset>
                      </wp:positionV>
                      <wp:extent cx="621665" cy="0"/>
                      <wp:effectExtent l="6985" t="10160" r="952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3E53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.7pt" to="104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S0HAIAADU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"/>
                  </w:pict>
                </mc:Fallback>
              </mc:AlternateContent>
            </w:r>
          </w:p>
          <w:p w:rsidR="001A3232" w:rsidRPr="000612D7" w:rsidRDefault="001A3232" w:rsidP="003F633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612D7">
              <w:rPr>
                <w:sz w:val="26"/>
                <w:szCs w:val="26"/>
              </w:rPr>
              <w:t xml:space="preserve">         Số: </w:t>
            </w:r>
            <w:r>
              <w:rPr>
                <w:sz w:val="26"/>
                <w:szCs w:val="26"/>
              </w:rPr>
              <w:t xml:space="preserve">        </w:t>
            </w:r>
            <w:r w:rsidRPr="000612D7">
              <w:rPr>
                <w:sz w:val="26"/>
                <w:szCs w:val="26"/>
              </w:rPr>
              <w:t>/</w:t>
            </w:r>
            <w:r w:rsidR="003F6331">
              <w:rPr>
                <w:sz w:val="26"/>
                <w:szCs w:val="26"/>
              </w:rPr>
              <w:t>TB</w:t>
            </w:r>
            <w:r w:rsidRPr="000612D7">
              <w:rPr>
                <w:sz w:val="26"/>
                <w:szCs w:val="26"/>
              </w:rPr>
              <w:t>-UBND</w:t>
            </w:r>
          </w:p>
        </w:tc>
        <w:tc>
          <w:tcPr>
            <w:tcW w:w="5740" w:type="dxa"/>
          </w:tcPr>
          <w:p w:rsidR="001A3232" w:rsidRPr="000612D7" w:rsidRDefault="001A3232" w:rsidP="00EB513A">
            <w:pPr>
              <w:spacing w:after="0" w:line="240" w:lineRule="auto"/>
              <w:ind w:left="-62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612D7">
              <w:rPr>
                <w:rFonts w:eastAsia="Calibri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612D7">
                  <w:rPr>
                    <w:rFonts w:eastAsia="Calibri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1A3232" w:rsidRPr="000612D7" w:rsidRDefault="001A3232" w:rsidP="00EB513A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vertAlign w:val="superscript"/>
              </w:rPr>
            </w:pPr>
            <w:r w:rsidRPr="000612D7">
              <w:rPr>
                <w:rFonts w:eastAsia="Calibri"/>
                <w:b/>
                <w:szCs w:val="28"/>
              </w:rPr>
              <w:t>Độc lập - Tự do - Hạnh phúc</w:t>
            </w:r>
          </w:p>
          <w:p w:rsidR="001A3232" w:rsidRPr="000612D7" w:rsidRDefault="001A3232" w:rsidP="00EB513A">
            <w:pPr>
              <w:spacing w:after="0" w:line="240" w:lineRule="auto"/>
              <w:ind w:firstLine="72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3810</wp:posOffset>
                      </wp:positionV>
                      <wp:extent cx="2133600" cy="0"/>
                      <wp:effectExtent l="9525" t="10160" r="952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C61A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.3pt" to="220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"/>
                  </w:pict>
                </mc:Fallback>
              </mc:AlternateContent>
            </w:r>
          </w:p>
          <w:p w:rsidR="001A3232" w:rsidRPr="000612D7" w:rsidRDefault="001A3232" w:rsidP="001A3232">
            <w:pPr>
              <w:spacing w:after="0" w:line="240" w:lineRule="auto"/>
              <w:ind w:firstLine="720"/>
              <w:rPr>
                <w:rFonts w:eastAsia="Calibri"/>
                <w:sz w:val="26"/>
                <w:szCs w:val="26"/>
                <w:vertAlign w:val="superscript"/>
              </w:rPr>
            </w:pPr>
            <w:r w:rsidRPr="000612D7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 xml:space="preserve"> Hải Dương</w:t>
            </w:r>
            <w:r w:rsidRPr="000612D7">
              <w:rPr>
                <w:i/>
                <w:sz w:val="26"/>
                <w:szCs w:val="26"/>
              </w:rPr>
              <w:t xml:space="preserve">, ngày </w:t>
            </w:r>
            <w:r>
              <w:rPr>
                <w:i/>
                <w:sz w:val="26"/>
                <w:szCs w:val="26"/>
              </w:rPr>
              <w:t xml:space="preserve">      </w:t>
            </w:r>
            <w:r w:rsidRPr="000612D7">
              <w:rPr>
                <w:i/>
                <w:sz w:val="26"/>
                <w:szCs w:val="26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     </w:t>
            </w:r>
            <w:r w:rsidRPr="000612D7">
              <w:rPr>
                <w:i/>
                <w:sz w:val="26"/>
                <w:szCs w:val="26"/>
              </w:rPr>
              <w:t xml:space="preserve"> năm 202</w:t>
            </w:r>
            <w:r>
              <w:rPr>
                <w:i/>
                <w:sz w:val="26"/>
                <w:szCs w:val="26"/>
              </w:rPr>
              <w:t>3</w:t>
            </w:r>
            <w:r w:rsidRPr="000612D7">
              <w:rPr>
                <w:sz w:val="26"/>
                <w:szCs w:val="26"/>
              </w:rPr>
              <w:t xml:space="preserve">   </w:t>
            </w:r>
          </w:p>
        </w:tc>
      </w:tr>
    </w:tbl>
    <w:p w:rsidR="001A3232" w:rsidRPr="00AA49A7" w:rsidRDefault="001A3232" w:rsidP="001A3232">
      <w:pPr>
        <w:spacing w:after="0" w:line="240" w:lineRule="auto"/>
        <w:jc w:val="center"/>
        <w:rPr>
          <w:rFonts w:eastAsia="Calibri"/>
          <w:b/>
          <w:sz w:val="14"/>
        </w:rPr>
      </w:pPr>
    </w:p>
    <w:p w:rsidR="001A3232" w:rsidRPr="000612D7" w:rsidRDefault="001A3232" w:rsidP="001A3232">
      <w:pPr>
        <w:spacing w:after="0" w:line="240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THÔNG BÁO</w:t>
      </w:r>
    </w:p>
    <w:p w:rsidR="001A3232" w:rsidRPr="000612D7" w:rsidRDefault="001A3232" w:rsidP="001A3232">
      <w:pPr>
        <w:spacing w:after="0" w:line="240" w:lineRule="auto"/>
        <w:jc w:val="center"/>
        <w:rPr>
          <w:rFonts w:eastAsia="Calibri"/>
          <w:b/>
          <w:spacing w:val="-2"/>
          <w:szCs w:val="28"/>
        </w:rPr>
      </w:pPr>
      <w:r>
        <w:rPr>
          <w:rFonts w:eastAsia="Calibri"/>
          <w:b/>
          <w:spacing w:val="-2"/>
          <w:szCs w:val="28"/>
        </w:rPr>
        <w:t>Kết quả</w:t>
      </w:r>
      <w:r w:rsidRPr="000612D7">
        <w:rPr>
          <w:rFonts w:eastAsia="Calibri"/>
          <w:b/>
          <w:spacing w:val="-2"/>
          <w:szCs w:val="28"/>
        </w:rPr>
        <w:t xml:space="preserve"> khảo sát, mức độ hài lòng cá nhân, tổ chức </w:t>
      </w:r>
    </w:p>
    <w:p w:rsidR="001A3232" w:rsidRPr="000612D7" w:rsidRDefault="001A3232" w:rsidP="001A3232">
      <w:pPr>
        <w:spacing w:after="0" w:line="240" w:lineRule="auto"/>
        <w:jc w:val="center"/>
        <w:rPr>
          <w:rFonts w:eastAsia="Calibri"/>
          <w:b/>
          <w:spacing w:val="-2"/>
          <w:szCs w:val="28"/>
        </w:rPr>
      </w:pPr>
      <w:r w:rsidRPr="000612D7">
        <w:rPr>
          <w:rFonts w:eastAsia="Calibri"/>
          <w:b/>
          <w:spacing w:val="-2"/>
          <w:szCs w:val="28"/>
        </w:rPr>
        <w:t xml:space="preserve">thực hiện thủ tục hành chính tại Bộ phận Tiếp nhận và Trả kết quả </w:t>
      </w:r>
    </w:p>
    <w:p w:rsidR="001A3232" w:rsidRPr="000612D7" w:rsidRDefault="001A3232" w:rsidP="001A3232">
      <w:pPr>
        <w:spacing w:after="0" w:line="240" w:lineRule="auto"/>
        <w:jc w:val="center"/>
        <w:rPr>
          <w:rFonts w:eastAsia="Calibri"/>
          <w:b/>
          <w:spacing w:val="-2"/>
          <w:szCs w:val="28"/>
        </w:rPr>
      </w:pPr>
      <w:r w:rsidRPr="000612D7">
        <w:rPr>
          <w:rFonts w:eastAsia="Calibri"/>
          <w:b/>
          <w:spacing w:val="-2"/>
          <w:szCs w:val="28"/>
        </w:rPr>
        <w:t xml:space="preserve">Ủy ban nhân dân xã </w:t>
      </w:r>
      <w:r>
        <w:rPr>
          <w:rFonts w:eastAsia="Calibri"/>
          <w:b/>
          <w:spacing w:val="-2"/>
          <w:szCs w:val="28"/>
        </w:rPr>
        <w:t>Hải Dương</w:t>
      </w:r>
      <w:r w:rsidR="00967A76">
        <w:rPr>
          <w:rFonts w:eastAsia="Calibri"/>
          <w:b/>
          <w:spacing w:val="-2"/>
          <w:szCs w:val="28"/>
        </w:rPr>
        <w:t>, Quý I/2023</w:t>
      </w:r>
      <w:bookmarkStart w:id="0" w:name="_GoBack"/>
      <w:bookmarkEnd w:id="0"/>
      <w:r w:rsidRPr="000612D7">
        <w:rPr>
          <w:rFonts w:eastAsia="Calibri"/>
          <w:b/>
          <w:spacing w:val="-2"/>
          <w:szCs w:val="28"/>
        </w:rPr>
        <w:t xml:space="preserve">, </w:t>
      </w:r>
      <w:r w:rsidRPr="00B61139">
        <w:rPr>
          <w:b/>
          <w:szCs w:val="28"/>
        </w:rPr>
        <w:t xml:space="preserve">từ ngày </w:t>
      </w:r>
      <w:r>
        <w:rPr>
          <w:szCs w:val="28"/>
        </w:rPr>
        <w:t>( 15/12/2022 – 07/3/2023)</w:t>
      </w:r>
    </w:p>
    <w:p w:rsidR="001A3232" w:rsidRPr="002314BB" w:rsidRDefault="001A3232" w:rsidP="001A3232">
      <w:pPr>
        <w:spacing w:after="0" w:line="240" w:lineRule="auto"/>
        <w:ind w:firstLine="720"/>
        <w:jc w:val="center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30480</wp:posOffset>
                </wp:positionV>
                <wp:extent cx="1828800" cy="0"/>
                <wp:effectExtent l="13335" t="12700" r="571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964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9.75pt;margin-top:2.4pt;width:2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"/>
            </w:pict>
          </mc:Fallback>
        </mc:AlternateContent>
      </w:r>
    </w:p>
    <w:p w:rsidR="001A3232" w:rsidRPr="005B22EE" w:rsidRDefault="001A3232" w:rsidP="001A3232">
      <w:pPr>
        <w:spacing w:after="0"/>
        <w:ind w:firstLine="720"/>
        <w:jc w:val="center"/>
        <w:rPr>
          <w:rFonts w:eastAsia="Calibri"/>
          <w:sz w:val="2"/>
        </w:rPr>
      </w:pPr>
    </w:p>
    <w:p w:rsidR="001A3232" w:rsidRPr="009C651B" w:rsidRDefault="003F6331" w:rsidP="001A3232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1</w:t>
      </w:r>
      <w:r w:rsidR="001A3232" w:rsidRPr="009C651B">
        <w:rPr>
          <w:b/>
          <w:szCs w:val="28"/>
        </w:rPr>
        <w:t>. Thời gian tổ chức khảo sát</w:t>
      </w:r>
    </w:p>
    <w:p w:rsidR="001A3232" w:rsidRDefault="001A3232" w:rsidP="001A323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Trong quý I/2023 Uỷ ban nhân dân dã tổ chức khảo sát để đánh giá sự hài lòng của tổ chức và công dân đối với từng lĩnh vực</w:t>
      </w:r>
    </w:p>
    <w:p w:rsidR="001A3232" w:rsidRPr="000C6934" w:rsidRDefault="003F6331" w:rsidP="001A3232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2</w:t>
      </w:r>
      <w:r w:rsidR="001A3232" w:rsidRPr="000C6934">
        <w:rPr>
          <w:b/>
          <w:szCs w:val="28"/>
        </w:rPr>
        <w:t>. Hình thức khảo sát lấy ý kiến:</w:t>
      </w:r>
    </w:p>
    <w:p w:rsidR="001A3232" w:rsidRDefault="001A3232" w:rsidP="001A323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Thông qua giao dịch hành chính để lấy ý kiến đánh giá của tổ chức và cá nhân là chủ yếu.</w:t>
      </w:r>
    </w:p>
    <w:p w:rsidR="001A3232" w:rsidRDefault="003F6331" w:rsidP="001A3232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3</w:t>
      </w:r>
      <w:r w:rsidR="001A3232" w:rsidRPr="000C6934">
        <w:rPr>
          <w:b/>
          <w:szCs w:val="28"/>
        </w:rPr>
        <w:t>. Kết quả khảo sát lấy ý kiến</w:t>
      </w:r>
    </w:p>
    <w:tbl>
      <w:tblPr>
        <w:tblStyle w:val="TableGrid"/>
        <w:tblW w:w="9215" w:type="dxa"/>
        <w:tblInd w:w="-5" w:type="dxa"/>
        <w:tblLook w:val="04A0" w:firstRow="1" w:lastRow="0" w:firstColumn="1" w:lastColumn="0" w:noHBand="0" w:noVBand="1"/>
      </w:tblPr>
      <w:tblGrid>
        <w:gridCol w:w="746"/>
        <w:gridCol w:w="2799"/>
        <w:gridCol w:w="1745"/>
        <w:gridCol w:w="1566"/>
        <w:gridCol w:w="1225"/>
        <w:gridCol w:w="1134"/>
      </w:tblGrid>
      <w:tr w:rsidR="001A3232" w:rsidRPr="001A3232" w:rsidTr="001A3232">
        <w:tc>
          <w:tcPr>
            <w:tcW w:w="746" w:type="dxa"/>
          </w:tcPr>
          <w:p w:rsidR="001A3232" w:rsidRPr="001A3232" w:rsidRDefault="001A3232" w:rsidP="00EB513A">
            <w:pPr>
              <w:jc w:val="center"/>
              <w:rPr>
                <w:b/>
                <w:bCs/>
                <w:sz w:val="28"/>
                <w:szCs w:val="28"/>
              </w:rPr>
            </w:pPr>
            <w:r w:rsidRPr="001A3232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799" w:type="dxa"/>
          </w:tcPr>
          <w:p w:rsidR="001A3232" w:rsidRPr="001A3232" w:rsidRDefault="001A3232" w:rsidP="00EB513A">
            <w:pPr>
              <w:jc w:val="center"/>
              <w:rPr>
                <w:b/>
                <w:bCs/>
                <w:sz w:val="28"/>
                <w:szCs w:val="28"/>
              </w:rPr>
            </w:pPr>
            <w:r w:rsidRPr="001A3232">
              <w:rPr>
                <w:b/>
                <w:bCs/>
                <w:sz w:val="28"/>
                <w:szCs w:val="28"/>
              </w:rPr>
              <w:t>Lĩnh vực</w:t>
            </w:r>
          </w:p>
        </w:tc>
        <w:tc>
          <w:tcPr>
            <w:tcW w:w="1745" w:type="dxa"/>
          </w:tcPr>
          <w:p w:rsidR="001A3232" w:rsidRPr="001A3232" w:rsidRDefault="001A3232" w:rsidP="00EB513A">
            <w:pPr>
              <w:jc w:val="center"/>
              <w:rPr>
                <w:b/>
                <w:bCs/>
                <w:sz w:val="28"/>
                <w:szCs w:val="28"/>
              </w:rPr>
            </w:pPr>
            <w:r w:rsidRPr="001A3232">
              <w:rPr>
                <w:b/>
                <w:bCs/>
                <w:sz w:val="28"/>
                <w:szCs w:val="28"/>
              </w:rPr>
              <w:t>Số hồ sơ tiếp nhận</w:t>
            </w:r>
          </w:p>
        </w:tc>
        <w:tc>
          <w:tcPr>
            <w:tcW w:w="1566" w:type="dxa"/>
          </w:tcPr>
          <w:p w:rsidR="001A3232" w:rsidRPr="001A3232" w:rsidRDefault="001A3232" w:rsidP="00EB513A">
            <w:pPr>
              <w:jc w:val="center"/>
              <w:rPr>
                <w:b/>
                <w:bCs/>
                <w:sz w:val="28"/>
                <w:szCs w:val="28"/>
              </w:rPr>
            </w:pPr>
            <w:r w:rsidRPr="001A3232">
              <w:rPr>
                <w:b/>
                <w:bCs/>
                <w:sz w:val="28"/>
                <w:szCs w:val="28"/>
              </w:rPr>
              <w:t>Số phiếu khảo sát thực hiện</w:t>
            </w:r>
          </w:p>
        </w:tc>
        <w:tc>
          <w:tcPr>
            <w:tcW w:w="1225" w:type="dxa"/>
          </w:tcPr>
          <w:p w:rsidR="001A3232" w:rsidRPr="001A3232" w:rsidRDefault="001A3232" w:rsidP="00EB513A">
            <w:pPr>
              <w:jc w:val="center"/>
              <w:rPr>
                <w:b/>
                <w:bCs/>
                <w:sz w:val="28"/>
                <w:szCs w:val="28"/>
              </w:rPr>
            </w:pPr>
            <w:r w:rsidRPr="001A3232">
              <w:rPr>
                <w:b/>
                <w:bCs/>
                <w:sz w:val="28"/>
                <w:szCs w:val="28"/>
              </w:rPr>
              <w:t>Kết quả khảo sát</w:t>
            </w:r>
          </w:p>
        </w:tc>
        <w:tc>
          <w:tcPr>
            <w:tcW w:w="1134" w:type="dxa"/>
          </w:tcPr>
          <w:p w:rsidR="001A3232" w:rsidRPr="001A3232" w:rsidRDefault="001A3232" w:rsidP="00EB513A">
            <w:pPr>
              <w:jc w:val="center"/>
              <w:rPr>
                <w:b/>
                <w:bCs/>
                <w:sz w:val="28"/>
                <w:szCs w:val="28"/>
              </w:rPr>
            </w:pPr>
            <w:r w:rsidRPr="001A3232">
              <w:rPr>
                <w:b/>
                <w:bCs/>
                <w:sz w:val="28"/>
                <w:szCs w:val="28"/>
              </w:rPr>
              <w:t>Tỷ lệ hài lòng</w:t>
            </w:r>
          </w:p>
        </w:tc>
      </w:tr>
      <w:tr w:rsidR="001A3232" w:rsidRPr="001A3232" w:rsidTr="001A3232">
        <w:tc>
          <w:tcPr>
            <w:tcW w:w="746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2799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Tư  pháp - Hộ tịch</w:t>
            </w:r>
          </w:p>
        </w:tc>
        <w:tc>
          <w:tcPr>
            <w:tcW w:w="1745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216</w:t>
            </w:r>
          </w:p>
        </w:tc>
        <w:tc>
          <w:tcPr>
            <w:tcW w:w="1566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192</w:t>
            </w:r>
          </w:p>
        </w:tc>
        <w:tc>
          <w:tcPr>
            <w:tcW w:w="1225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192</w:t>
            </w:r>
          </w:p>
        </w:tc>
        <w:tc>
          <w:tcPr>
            <w:tcW w:w="1134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100</w:t>
            </w:r>
          </w:p>
        </w:tc>
      </w:tr>
      <w:tr w:rsidR="001A3232" w:rsidRPr="001A3232" w:rsidTr="001A3232">
        <w:tc>
          <w:tcPr>
            <w:tcW w:w="746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799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Địa chính – Xây dựng</w:t>
            </w:r>
          </w:p>
        </w:tc>
        <w:tc>
          <w:tcPr>
            <w:tcW w:w="1745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566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225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100</w:t>
            </w:r>
          </w:p>
        </w:tc>
      </w:tr>
      <w:tr w:rsidR="001A3232" w:rsidRPr="001A3232" w:rsidTr="001A3232">
        <w:tc>
          <w:tcPr>
            <w:tcW w:w="746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799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Văn hoá – xã hội</w:t>
            </w:r>
          </w:p>
        </w:tc>
        <w:tc>
          <w:tcPr>
            <w:tcW w:w="1745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566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225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1A3232" w:rsidRPr="001A3232" w:rsidRDefault="001A3232" w:rsidP="00EB513A">
            <w:pPr>
              <w:rPr>
                <w:bCs/>
                <w:sz w:val="28"/>
                <w:szCs w:val="28"/>
              </w:rPr>
            </w:pPr>
            <w:r w:rsidRPr="001A3232">
              <w:rPr>
                <w:bCs/>
                <w:sz w:val="28"/>
                <w:szCs w:val="28"/>
              </w:rPr>
              <w:t>100</w:t>
            </w:r>
          </w:p>
        </w:tc>
      </w:tr>
    </w:tbl>
    <w:p w:rsidR="003F6331" w:rsidRDefault="001A3232" w:rsidP="001A3232">
      <w:pPr>
        <w:spacing w:after="0" w:line="240" w:lineRule="auto"/>
        <w:jc w:val="both"/>
      </w:pPr>
      <w:r>
        <w:tab/>
      </w:r>
    </w:p>
    <w:p w:rsidR="001A3232" w:rsidRDefault="001A3232" w:rsidP="003F6331">
      <w:pPr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Trên đây là </w:t>
      </w:r>
      <w:r w:rsidR="003F6331">
        <w:rPr>
          <w:szCs w:val="28"/>
        </w:rPr>
        <w:t xml:space="preserve">Thông </w:t>
      </w:r>
      <w:r>
        <w:rPr>
          <w:szCs w:val="28"/>
        </w:rPr>
        <w:t>báo kết quả đánh giá khảo sát lấy ý kiến của người dân và tổ chức đối với công chức tại bộ phận một cửa hiện đạ</w:t>
      </w:r>
      <w:r w:rsidR="002E5E4D">
        <w:rPr>
          <w:szCs w:val="28"/>
        </w:rPr>
        <w:t>i./.</w:t>
      </w:r>
    </w:p>
    <w:p w:rsidR="002E5E4D" w:rsidRDefault="002E5E4D" w:rsidP="001A3232">
      <w:pPr>
        <w:spacing w:after="0" w:line="240" w:lineRule="auto"/>
        <w:jc w:val="both"/>
        <w:rPr>
          <w:szCs w:val="28"/>
        </w:rPr>
      </w:pPr>
    </w:p>
    <w:p w:rsidR="001A3232" w:rsidRPr="001A3232" w:rsidRDefault="001A3232" w:rsidP="001A3232">
      <w:pPr>
        <w:spacing w:after="0" w:line="240" w:lineRule="auto"/>
        <w:jc w:val="both"/>
        <w:rPr>
          <w:sz w:val="10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9"/>
        <w:gridCol w:w="4635"/>
      </w:tblGrid>
      <w:tr w:rsidR="001A3232" w:rsidRPr="00D313FD" w:rsidTr="00EB513A">
        <w:trPr>
          <w:trHeight w:val="2556"/>
          <w:jc w:val="center"/>
        </w:trPr>
        <w:tc>
          <w:tcPr>
            <w:tcW w:w="4369" w:type="dxa"/>
          </w:tcPr>
          <w:p w:rsidR="001A3232" w:rsidRPr="00744A35" w:rsidRDefault="001A3232" w:rsidP="00EB513A">
            <w:pPr>
              <w:spacing w:after="0" w:line="240" w:lineRule="auto"/>
              <w:ind w:left="-53"/>
              <w:rPr>
                <w:b/>
                <w:bCs/>
                <w:i/>
                <w:iCs/>
                <w:color w:val="000000"/>
              </w:rPr>
            </w:pPr>
            <w:r w:rsidRPr="00744A35">
              <w:rPr>
                <w:b/>
                <w:bCs/>
                <w:i/>
                <w:iCs/>
                <w:color w:val="000000"/>
              </w:rPr>
              <w:t xml:space="preserve">Nơi nhận:  </w:t>
            </w:r>
          </w:p>
          <w:p w:rsidR="001A3232" w:rsidRPr="00D313FD" w:rsidRDefault="001A3232" w:rsidP="00EB513A">
            <w:pPr>
              <w:spacing w:after="0" w:line="240" w:lineRule="auto"/>
              <w:ind w:left="-142" w:firstLine="89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 xml:space="preserve"> </w:t>
            </w:r>
            <w:r w:rsidRPr="00D313FD">
              <w:rPr>
                <w:bCs/>
                <w:iCs/>
                <w:color w:val="000000"/>
                <w:sz w:val="22"/>
              </w:rPr>
              <w:t>- Lưu: VT.</w:t>
            </w:r>
          </w:p>
          <w:p w:rsidR="001A3232" w:rsidRPr="00D313FD" w:rsidRDefault="001A3232" w:rsidP="00EB513A">
            <w:pPr>
              <w:spacing w:after="0" w:line="240" w:lineRule="auto"/>
              <w:ind w:left="-142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635" w:type="dxa"/>
          </w:tcPr>
          <w:p w:rsidR="001A3232" w:rsidRPr="0050712A" w:rsidRDefault="001A3232" w:rsidP="00EB513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50712A">
              <w:rPr>
                <w:b/>
                <w:bCs/>
                <w:color w:val="000000"/>
                <w:szCs w:val="28"/>
              </w:rPr>
              <w:t>TM. UỶ BAN NHÂN DÂN</w:t>
            </w:r>
          </w:p>
          <w:p w:rsidR="001A3232" w:rsidRPr="0050712A" w:rsidRDefault="001A3232" w:rsidP="00EB513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50712A">
              <w:rPr>
                <w:b/>
                <w:bCs/>
                <w:color w:val="000000"/>
                <w:szCs w:val="28"/>
              </w:rPr>
              <w:t>CHỦ TỊCH</w:t>
            </w:r>
          </w:p>
          <w:p w:rsidR="001A3232" w:rsidRPr="0050712A" w:rsidRDefault="001A3232" w:rsidP="00EB513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</w:p>
          <w:p w:rsidR="001A3232" w:rsidRPr="0050712A" w:rsidRDefault="001A3232" w:rsidP="00EB513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</w:p>
          <w:p w:rsidR="001A3232" w:rsidRPr="0050712A" w:rsidRDefault="001A3232" w:rsidP="00EB513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</w:p>
          <w:p w:rsidR="001A3232" w:rsidRPr="005A2962" w:rsidRDefault="001A3232" w:rsidP="00EB513A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  <w:p w:rsidR="001A3232" w:rsidRPr="0050712A" w:rsidRDefault="001A3232" w:rsidP="00EB513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</w:p>
          <w:p w:rsidR="001A3232" w:rsidRPr="00D313FD" w:rsidRDefault="001A3232" w:rsidP="00EB513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Lê Xuân Hướng</w:t>
            </w:r>
          </w:p>
        </w:tc>
      </w:tr>
    </w:tbl>
    <w:p w:rsidR="001A3232" w:rsidRPr="00C87968" w:rsidRDefault="001A3232" w:rsidP="001A3232">
      <w:pPr>
        <w:spacing w:after="0"/>
        <w:ind w:firstLine="567"/>
        <w:rPr>
          <w:rFonts w:eastAsia="Calibri"/>
        </w:rPr>
      </w:pPr>
    </w:p>
    <w:p w:rsidR="001A3232" w:rsidRDefault="001A3232" w:rsidP="001A3232"/>
    <w:p w:rsidR="00977BF0" w:rsidRDefault="00977BF0"/>
    <w:sectPr w:rsidR="00977BF0" w:rsidSect="001A3232">
      <w:headerReference w:type="default" r:id="rId6"/>
      <w:footerReference w:type="default" r:id="rId7"/>
      <w:pgSz w:w="11907" w:h="16840" w:code="9"/>
      <w:pgMar w:top="1134" w:right="851" w:bottom="567" w:left="1418" w:header="720" w:footer="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10" w:rsidRDefault="006B0010">
      <w:pPr>
        <w:spacing w:after="0" w:line="240" w:lineRule="auto"/>
      </w:pPr>
      <w:r>
        <w:separator/>
      </w:r>
    </w:p>
  </w:endnote>
  <w:endnote w:type="continuationSeparator" w:id="0">
    <w:p w:rsidR="006B0010" w:rsidRDefault="006B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CB" w:rsidRDefault="002E5E4D" w:rsidP="00C77247">
    <w:pPr>
      <w:pStyle w:val="Footer"/>
      <w:tabs>
        <w:tab w:val="left" w:pos="2970"/>
      </w:tabs>
      <w:jc w:val="both"/>
    </w:pPr>
    <w:r>
      <w:tab/>
    </w:r>
    <w:r>
      <w:tab/>
    </w:r>
  </w:p>
  <w:p w:rsidR="00161DCB" w:rsidRDefault="006B0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10" w:rsidRDefault="006B0010">
      <w:pPr>
        <w:spacing w:after="0" w:line="240" w:lineRule="auto"/>
      </w:pPr>
      <w:r>
        <w:separator/>
      </w:r>
    </w:p>
  </w:footnote>
  <w:footnote w:type="continuationSeparator" w:id="0">
    <w:p w:rsidR="006B0010" w:rsidRDefault="006B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62" w:rsidRDefault="002E5E4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6331">
      <w:rPr>
        <w:noProof/>
      </w:rPr>
      <w:t>2</w:t>
    </w:r>
    <w:r>
      <w:fldChar w:fldCharType="end"/>
    </w:r>
  </w:p>
  <w:p w:rsidR="005A2962" w:rsidRDefault="006B00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32"/>
    <w:rsid w:val="001A3232"/>
    <w:rsid w:val="002E5E4D"/>
    <w:rsid w:val="003F6331"/>
    <w:rsid w:val="006B0010"/>
    <w:rsid w:val="00967A76"/>
    <w:rsid w:val="00977BF0"/>
    <w:rsid w:val="00A20A8A"/>
    <w:rsid w:val="00B0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113BDFA"/>
  <w15:chartTrackingRefBased/>
  <w15:docId w15:val="{1292662C-B033-4AD9-A59E-117857D4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232"/>
    <w:pPr>
      <w:tabs>
        <w:tab w:val="center" w:pos="4680"/>
        <w:tab w:val="right" w:pos="9360"/>
      </w:tabs>
      <w:spacing w:after="0" w:line="240" w:lineRule="auto"/>
      <w:ind w:firstLine="720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3232"/>
    <w:rPr>
      <w:rFonts w:eastAsia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A3232"/>
    <w:pPr>
      <w:tabs>
        <w:tab w:val="center" w:pos="4320"/>
        <w:tab w:val="right" w:pos="8640"/>
      </w:tabs>
      <w:spacing w:before="120" w:after="120" w:line="288" w:lineRule="auto"/>
      <w:ind w:left="62"/>
      <w:jc w:val="both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3232"/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A3232"/>
    <w:rPr>
      <w:rFonts w:cs="Times New Roman"/>
      <w:b/>
      <w:bCs/>
    </w:rPr>
  </w:style>
  <w:style w:type="character" w:customStyle="1" w:styleId="apple-tab-span">
    <w:name w:val="apple-tab-span"/>
    <w:basedOn w:val="DefaultParagraphFont"/>
    <w:rsid w:val="001A3232"/>
    <w:rPr>
      <w:rFonts w:cs="Times New Roman"/>
    </w:rPr>
  </w:style>
  <w:style w:type="table" w:styleId="TableGrid">
    <w:name w:val="Table Grid"/>
    <w:basedOn w:val="TableNormal"/>
    <w:rsid w:val="001A323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2023-09-26T01:33:00Z</cp:lastPrinted>
  <dcterms:created xsi:type="dcterms:W3CDTF">2023-09-25T07:39:00Z</dcterms:created>
  <dcterms:modified xsi:type="dcterms:W3CDTF">2023-09-26T01:36:00Z</dcterms:modified>
</cp:coreProperties>
</file>